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D0" w:rsidRDefault="007D0FD0" w:rsidP="007D0FD0">
      <w:pPr>
        <w:pStyle w:val="a3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Информация для родителей </w:t>
      </w:r>
    </w:p>
    <w:p w:rsidR="007D0FD0" w:rsidRDefault="007D0FD0" w:rsidP="007D0FD0">
      <w:pPr>
        <w:pStyle w:val="a3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«КАК НАУЧИТЬ РЕБЕНКА ВЫРАЖАТЬ ГНЕВ»</w:t>
      </w:r>
    </w:p>
    <w:p w:rsidR="007D0FD0" w:rsidRDefault="007D0FD0" w:rsidP="007D0FD0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7D0FD0" w:rsidRDefault="007D0FD0" w:rsidP="007D0FD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10pt;margin-top:0;width:150pt;height:225pt;z-index:251658240;mso-wrap-distance-left:0;mso-wrap-distance-top:0;mso-wrap-distance-right:0;mso-wrap-distance-bottom:0;mso-position-horizontal:right;mso-position-horizontal-relative:text;mso-position-vertical-relative:line" o:allowoverlap="f">
            <w10:wrap type="square"/>
          </v:shape>
        </w:pict>
      </w:r>
      <w:r>
        <w:rPr>
          <w:sz w:val="27"/>
          <w:szCs w:val="27"/>
        </w:rPr>
        <w:t>Ребенку с раннего детства внушают, что злиться  нехорошо. В результате, вместо того, чтобы научиться проявлять свою злость адекватно, ребенок привыкает подавлять ее. А любое подавленное чувство рано или поздно выплескивается наружу. И часто люди, которые сдержанно ведут себя в обществе, дома превращаются в огнедышащие вулканы. Чтобы избежать этого и сохранить здоровье детей, необходимо учить их правильно выражать негативные эмоции.</w:t>
      </w:r>
    </w:p>
    <w:p w:rsidR="007D0FD0" w:rsidRPr="007D0FD0" w:rsidRDefault="007D0FD0" w:rsidP="007D0FD0">
      <w:pPr>
        <w:pStyle w:val="a3"/>
        <w:jc w:val="both"/>
        <w:rPr>
          <w:b/>
          <w:color w:val="00B0F0"/>
          <w:sz w:val="27"/>
          <w:szCs w:val="27"/>
        </w:rPr>
      </w:pPr>
      <w:r w:rsidRPr="007D0FD0">
        <w:rPr>
          <w:b/>
          <w:bCs/>
          <w:i/>
          <w:iCs/>
          <w:color w:val="00B0F0"/>
          <w:sz w:val="27"/>
          <w:szCs w:val="27"/>
        </w:rPr>
        <w:t>Шаг 1</w:t>
      </w:r>
      <w:r w:rsidRPr="007D0FD0">
        <w:rPr>
          <w:b/>
          <w:color w:val="00B0F0"/>
          <w:sz w:val="27"/>
          <w:szCs w:val="27"/>
        </w:rPr>
        <w:t>. Озвучить состояние ребенка</w:t>
      </w:r>
    </w:p>
    <w:p w:rsidR="007D0FD0" w:rsidRDefault="007D0FD0" w:rsidP="007D0FD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Если ребенок явно на что-то разозлился, скажите ему, что вы видите и понимаете его состояние:</w:t>
      </w:r>
      <w:r>
        <w:rPr>
          <w:sz w:val="27"/>
          <w:szCs w:val="27"/>
        </w:rPr>
        <w:br/>
        <w:t>«По-моему, ты злишься на что-то или на кого-то».</w:t>
      </w:r>
    </w:p>
    <w:p w:rsidR="007D0FD0" w:rsidRPr="007D0FD0" w:rsidRDefault="007D0FD0" w:rsidP="007D0FD0">
      <w:pPr>
        <w:pStyle w:val="a3"/>
        <w:jc w:val="both"/>
        <w:rPr>
          <w:b/>
          <w:color w:val="00B0F0"/>
          <w:sz w:val="27"/>
          <w:szCs w:val="27"/>
        </w:rPr>
      </w:pPr>
      <w:r w:rsidRPr="007D0FD0">
        <w:rPr>
          <w:b/>
          <w:bCs/>
          <w:i/>
          <w:iCs/>
          <w:color w:val="00B0F0"/>
          <w:sz w:val="27"/>
          <w:szCs w:val="27"/>
        </w:rPr>
        <w:t>Шаг 2.</w:t>
      </w:r>
      <w:r w:rsidRPr="007D0FD0">
        <w:rPr>
          <w:b/>
          <w:color w:val="00B0F0"/>
          <w:sz w:val="27"/>
          <w:szCs w:val="27"/>
        </w:rPr>
        <w:t xml:space="preserve"> Присоединиться к чувствам ребенка</w:t>
      </w:r>
    </w:p>
    <w:p w:rsidR="007D0FD0" w:rsidRDefault="007D0FD0" w:rsidP="007D0FD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Обычно мы обходим этот важный момент и начинаем сразу давать советы. Только присоединившись к чувствам ребенка, мы помогаем ему от них освободиться, успокоиться. Кроме того, таким </w:t>
      </w:r>
      <w:proofErr w:type="gramStart"/>
      <w:r>
        <w:rPr>
          <w:sz w:val="27"/>
          <w:szCs w:val="27"/>
        </w:rPr>
        <w:t>образом</w:t>
      </w:r>
      <w:proofErr w:type="gramEnd"/>
      <w:r>
        <w:rPr>
          <w:sz w:val="27"/>
          <w:szCs w:val="27"/>
        </w:rPr>
        <w:t xml:space="preserve"> вы поможете своему ребенку осознать, что конкретно задело и вызвало гнев. Вы можете сказать:</w:t>
      </w:r>
      <w:r>
        <w:rPr>
          <w:sz w:val="27"/>
          <w:szCs w:val="27"/>
        </w:rPr>
        <w:br/>
        <w:t>«Чувствуется, что ты так зол, что готов доставить обидчику много неприятностей» или</w:t>
      </w:r>
      <w:r>
        <w:rPr>
          <w:sz w:val="27"/>
          <w:szCs w:val="27"/>
        </w:rPr>
        <w:br/>
        <w:t>«Когда попадаешь в неприятную ситуацию, да еще у всех на виду, то действительно хочется провалиться сквозь землю у всех на глазах».</w:t>
      </w:r>
    </w:p>
    <w:p w:rsidR="007D0FD0" w:rsidRPr="007D0FD0" w:rsidRDefault="007D0FD0" w:rsidP="007D0FD0">
      <w:pPr>
        <w:pStyle w:val="a3"/>
        <w:jc w:val="both"/>
        <w:rPr>
          <w:b/>
          <w:color w:val="00B0F0"/>
          <w:sz w:val="27"/>
          <w:szCs w:val="27"/>
        </w:rPr>
      </w:pPr>
      <w:r w:rsidRPr="007D0FD0">
        <w:rPr>
          <w:b/>
          <w:bCs/>
          <w:i/>
          <w:iCs/>
          <w:color w:val="00B0F0"/>
          <w:sz w:val="27"/>
          <w:szCs w:val="27"/>
        </w:rPr>
        <w:t>Шаг 3.</w:t>
      </w:r>
      <w:r w:rsidRPr="007D0FD0">
        <w:rPr>
          <w:b/>
          <w:color w:val="00B0F0"/>
          <w:sz w:val="27"/>
          <w:szCs w:val="27"/>
        </w:rPr>
        <w:t xml:space="preserve"> Помочь ребенку выразить гнев адекватным способом</w:t>
      </w:r>
    </w:p>
    <w:p w:rsidR="007D0FD0" w:rsidRDefault="007D0FD0" w:rsidP="007D0FD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Очень важно, чтобы ребенок освободился от гнева и злости, не держал в себе. Предложите ребенку показать. Как сильно он злится: покричать, порычать, потопать ногами на «коврике злости». Дайте ему побить подушку, порвать на мелкие клочки ненужную газету или скомкать ее, покидать мягкие кубики в стену.</w:t>
      </w:r>
    </w:p>
    <w:p w:rsidR="007D0FD0" w:rsidRPr="007D0FD0" w:rsidRDefault="007D0FD0" w:rsidP="007D0FD0">
      <w:pPr>
        <w:pStyle w:val="a3"/>
        <w:jc w:val="both"/>
        <w:rPr>
          <w:b/>
          <w:color w:val="00B0F0"/>
          <w:sz w:val="27"/>
          <w:szCs w:val="27"/>
        </w:rPr>
      </w:pPr>
      <w:r w:rsidRPr="007D0FD0">
        <w:rPr>
          <w:b/>
          <w:bCs/>
          <w:i/>
          <w:iCs/>
          <w:color w:val="00B0F0"/>
          <w:sz w:val="27"/>
          <w:szCs w:val="27"/>
        </w:rPr>
        <w:t>Шаг 4.</w:t>
      </w:r>
      <w:r w:rsidRPr="007D0FD0">
        <w:rPr>
          <w:b/>
          <w:color w:val="00B0F0"/>
          <w:sz w:val="27"/>
          <w:szCs w:val="27"/>
        </w:rPr>
        <w:t xml:space="preserve"> Обсудить случившееся вместе с ребенком</w:t>
      </w:r>
    </w:p>
    <w:p w:rsidR="007D0FD0" w:rsidRDefault="007D0FD0" w:rsidP="007D0FD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Теперь в спокойном тоне поговорите и выясните, что на самом деле задевает ребенка, и что с этим можно сделать.</w:t>
      </w:r>
      <w:r>
        <w:rPr>
          <w:sz w:val="27"/>
          <w:szCs w:val="27"/>
        </w:rPr>
        <w:br/>
        <w:t>Если такой схемы поведения придерживаться постоянно, то ваш ребенок научится справляться с гневом и сможет выражать злость приемлемыми способами, без вреда себе и окружающим.</w:t>
      </w:r>
    </w:p>
    <w:p w:rsidR="00F67075" w:rsidRDefault="00F67075"/>
    <w:sectPr w:rsidR="00F67075" w:rsidSect="00F6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FD0"/>
    <w:rsid w:val="007D0FD0"/>
    <w:rsid w:val="00D529BC"/>
    <w:rsid w:val="00EA6FF2"/>
    <w:rsid w:val="00F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2018-09-06T08:29:00Z</dcterms:created>
  <dcterms:modified xsi:type="dcterms:W3CDTF">2018-09-06T08:33:00Z</dcterms:modified>
</cp:coreProperties>
</file>