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2CC" w:rsidRDefault="004552CC" w:rsidP="00455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283"/>
        <w:jc w:val="center"/>
        <w:rPr>
          <w:rFonts w:ascii="Monotype Corsiva" w:hAnsi="Monotype Corsiva"/>
          <w:sz w:val="72"/>
          <w:szCs w:val="72"/>
        </w:rPr>
      </w:pPr>
      <w:bookmarkStart w:id="0" w:name="_GoBack"/>
      <w:bookmarkEnd w:id="0"/>
    </w:p>
    <w:p w:rsidR="004552CC" w:rsidRDefault="004552CC" w:rsidP="00455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283"/>
        <w:jc w:val="center"/>
        <w:rPr>
          <w:rFonts w:ascii="Monotype Corsiva" w:hAnsi="Monotype Corsiva"/>
          <w:sz w:val="72"/>
          <w:szCs w:val="72"/>
        </w:rPr>
      </w:pPr>
    </w:p>
    <w:p w:rsidR="004552CC" w:rsidRPr="001E19AA" w:rsidRDefault="004552CC" w:rsidP="00455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283"/>
        <w:jc w:val="center"/>
        <w:rPr>
          <w:rFonts w:ascii="Monotype Corsiva" w:hAnsi="Monotype Corsiva"/>
          <w:sz w:val="72"/>
          <w:szCs w:val="72"/>
        </w:rPr>
      </w:pPr>
      <w:r w:rsidRPr="001E19AA">
        <w:rPr>
          <w:rFonts w:ascii="Monotype Corsiva" w:hAnsi="Monotype Corsiva"/>
          <w:sz w:val="72"/>
          <w:szCs w:val="72"/>
        </w:rPr>
        <w:t xml:space="preserve">Мастер-класс для </w:t>
      </w:r>
      <w:r>
        <w:rPr>
          <w:rFonts w:ascii="Monotype Corsiva" w:hAnsi="Monotype Corsiva"/>
          <w:sz w:val="72"/>
          <w:szCs w:val="72"/>
        </w:rPr>
        <w:t>родителей</w:t>
      </w:r>
      <w:r w:rsidRPr="001E19AA">
        <w:rPr>
          <w:rFonts w:ascii="Monotype Corsiva" w:hAnsi="Monotype Corsiva"/>
          <w:sz w:val="72"/>
          <w:szCs w:val="72"/>
        </w:rPr>
        <w:t xml:space="preserve"> ДОУ</w:t>
      </w:r>
    </w:p>
    <w:p w:rsidR="004552CC" w:rsidRPr="001E19AA" w:rsidRDefault="004552CC" w:rsidP="00455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283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«Развиваемся в игре!»</w:t>
      </w:r>
    </w:p>
    <w:p w:rsidR="004552CC" w:rsidRPr="001E19AA" w:rsidRDefault="004552CC" w:rsidP="00455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283"/>
        <w:jc w:val="center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56"/>
          <w:szCs w:val="56"/>
        </w:rPr>
        <w:t>п</w:t>
      </w:r>
      <w:r w:rsidRPr="001E19AA">
        <w:rPr>
          <w:rFonts w:ascii="Monotype Corsiva" w:hAnsi="Monotype Corsiva"/>
          <w:sz w:val="56"/>
          <w:szCs w:val="56"/>
        </w:rPr>
        <w:t>о конструированию, с использованием ТИКО-констру</w:t>
      </w:r>
      <w:r>
        <w:rPr>
          <w:rFonts w:ascii="Monotype Corsiva" w:hAnsi="Monotype Corsiva"/>
          <w:sz w:val="56"/>
          <w:szCs w:val="56"/>
        </w:rPr>
        <w:t>ктора</w:t>
      </w:r>
    </w:p>
    <w:p w:rsidR="004552CC" w:rsidRPr="001E19AA" w:rsidRDefault="004552CC" w:rsidP="00455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283"/>
        <w:jc w:val="center"/>
        <w:rPr>
          <w:rFonts w:ascii="Monotype Corsiva" w:hAnsi="Monotype Corsiva"/>
          <w:sz w:val="56"/>
          <w:szCs w:val="56"/>
        </w:rPr>
      </w:pPr>
    </w:p>
    <w:p w:rsidR="004552CC" w:rsidRPr="001E19AA" w:rsidRDefault="004552CC" w:rsidP="00455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283"/>
        <w:jc w:val="center"/>
        <w:rPr>
          <w:rFonts w:ascii="Monotype Corsiva" w:hAnsi="Monotype Corsiva"/>
          <w:sz w:val="56"/>
          <w:szCs w:val="56"/>
        </w:rPr>
      </w:pPr>
    </w:p>
    <w:p w:rsidR="004552CC" w:rsidRPr="001E19AA" w:rsidRDefault="004552CC" w:rsidP="00455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283"/>
        <w:jc w:val="right"/>
        <w:rPr>
          <w:rFonts w:ascii="Monotype Corsiva" w:hAnsi="Monotype Corsiva"/>
          <w:sz w:val="44"/>
          <w:szCs w:val="44"/>
        </w:rPr>
      </w:pPr>
      <w:r w:rsidRPr="001E19AA">
        <w:rPr>
          <w:rFonts w:ascii="Monotype Corsiva" w:hAnsi="Monotype Corsiva"/>
          <w:sz w:val="44"/>
          <w:szCs w:val="44"/>
        </w:rPr>
        <w:t>Подготовил воспитатель</w:t>
      </w:r>
    </w:p>
    <w:p w:rsidR="004552CC" w:rsidRPr="001E19AA" w:rsidRDefault="004552CC" w:rsidP="00455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283"/>
        <w:jc w:val="right"/>
        <w:rPr>
          <w:rFonts w:ascii="Monotype Corsiva" w:hAnsi="Monotype Corsiva"/>
          <w:sz w:val="56"/>
          <w:szCs w:val="56"/>
        </w:rPr>
      </w:pPr>
      <w:r>
        <w:rPr>
          <w:rFonts w:ascii="Monotype Corsiva" w:hAnsi="Monotype Corsiva"/>
          <w:sz w:val="44"/>
          <w:szCs w:val="44"/>
        </w:rPr>
        <w:t>Ислентьева А.Д</w:t>
      </w:r>
      <w:r w:rsidRPr="001E19AA">
        <w:rPr>
          <w:rFonts w:ascii="Monotype Corsiva" w:hAnsi="Monotype Corsiva"/>
          <w:sz w:val="44"/>
          <w:szCs w:val="44"/>
        </w:rPr>
        <w:t>.</w:t>
      </w:r>
    </w:p>
    <w:p w:rsidR="004552CC" w:rsidRPr="001E19AA" w:rsidRDefault="004552CC" w:rsidP="00455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283"/>
        <w:jc w:val="center"/>
        <w:rPr>
          <w:rFonts w:ascii="Monotype Corsiva" w:hAnsi="Monotype Corsiva"/>
          <w:sz w:val="56"/>
          <w:szCs w:val="56"/>
        </w:rPr>
      </w:pPr>
    </w:p>
    <w:p w:rsidR="004552CC" w:rsidRDefault="004552CC" w:rsidP="00455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283"/>
        <w:jc w:val="center"/>
        <w:rPr>
          <w:rFonts w:ascii="Monotype Corsiva" w:hAnsi="Monotype Corsiva"/>
          <w:sz w:val="44"/>
          <w:szCs w:val="44"/>
        </w:rPr>
      </w:pPr>
    </w:p>
    <w:p w:rsidR="004552CC" w:rsidRPr="001E19AA" w:rsidRDefault="004552CC" w:rsidP="00455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283"/>
        <w:jc w:val="center"/>
        <w:rPr>
          <w:rFonts w:ascii="Monotype Corsiva" w:hAnsi="Monotype Corsiva"/>
          <w:sz w:val="44"/>
          <w:szCs w:val="44"/>
        </w:rPr>
      </w:pPr>
      <w:proofErr w:type="spellStart"/>
      <w:r>
        <w:rPr>
          <w:rFonts w:ascii="Monotype Corsiva" w:hAnsi="Monotype Corsiva"/>
          <w:sz w:val="44"/>
          <w:szCs w:val="44"/>
        </w:rPr>
        <w:t>г</w:t>
      </w:r>
      <w:r w:rsidRPr="001E19AA">
        <w:rPr>
          <w:rFonts w:ascii="Monotype Corsiva" w:hAnsi="Monotype Corsiva"/>
          <w:sz w:val="44"/>
          <w:szCs w:val="44"/>
        </w:rPr>
        <w:t>.о</w:t>
      </w:r>
      <w:proofErr w:type="spellEnd"/>
      <w:r w:rsidRPr="001E19AA">
        <w:rPr>
          <w:rFonts w:ascii="Monotype Corsiva" w:hAnsi="Monotype Corsiva"/>
          <w:sz w:val="44"/>
          <w:szCs w:val="44"/>
        </w:rPr>
        <w:t>. Мытищи</w:t>
      </w:r>
    </w:p>
    <w:p w:rsidR="004552CC" w:rsidRDefault="004552CC" w:rsidP="00455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283"/>
        <w:jc w:val="center"/>
        <w:rPr>
          <w:rFonts w:ascii="Monotype Corsiva" w:hAnsi="Monotype Corsiva"/>
          <w:sz w:val="44"/>
          <w:szCs w:val="44"/>
        </w:rPr>
      </w:pPr>
      <w:r w:rsidRPr="001E19AA">
        <w:rPr>
          <w:rFonts w:ascii="Monotype Corsiva" w:hAnsi="Monotype Corsiva"/>
          <w:sz w:val="44"/>
          <w:szCs w:val="44"/>
        </w:rPr>
        <w:t>2019 г.</w:t>
      </w:r>
    </w:p>
    <w:p w:rsidR="00701B94" w:rsidRDefault="00701B94" w:rsidP="00AD2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283"/>
        <w:rPr>
          <w:lang w:val="en-US"/>
        </w:rPr>
      </w:pPr>
    </w:p>
    <w:p w:rsidR="004552CC" w:rsidRDefault="004552CC" w:rsidP="00AD2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 w:right="283"/>
        <w:rPr>
          <w:lang w:val="en-US"/>
        </w:rPr>
      </w:pPr>
    </w:p>
    <w:p w:rsidR="004552CC" w:rsidRDefault="004552CC" w:rsidP="004552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Мастер- класс для педагогов «ТИКО -конструктор».</w:t>
      </w:r>
    </w:p>
    <w:p w:rsidR="004552CC" w:rsidRDefault="004552CC" w:rsidP="004552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Тема:</w:t>
      </w:r>
      <w:r>
        <w:rPr>
          <w:color w:val="000000"/>
          <w:sz w:val="27"/>
          <w:szCs w:val="27"/>
        </w:rPr>
        <w:t> «Развиваемся в игре».</w:t>
      </w:r>
    </w:p>
    <w:p w:rsidR="004552CC" w:rsidRDefault="004552CC" w:rsidP="004552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000000"/>
          <w:sz w:val="27"/>
          <w:szCs w:val="27"/>
        </w:rPr>
        <w:t>дать представление о конструкторе ТИКО, как о средстве развития ребенка через конструкторскую деятельность.</w:t>
      </w:r>
    </w:p>
    <w:p w:rsidR="004552CC" w:rsidRDefault="004552CC" w:rsidP="004552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  <w:r>
        <w:rPr>
          <w:color w:val="000000"/>
          <w:sz w:val="27"/>
          <w:szCs w:val="27"/>
        </w:rPr>
        <w:t> познакомить с особенностями конструктора «ТИКО». Способствовать развитию интереса на использование конструктора «</w:t>
      </w:r>
      <w:proofErr w:type="spellStart"/>
      <w:proofErr w:type="gramStart"/>
      <w:r>
        <w:rPr>
          <w:color w:val="000000"/>
          <w:sz w:val="27"/>
          <w:szCs w:val="27"/>
        </w:rPr>
        <w:t>ТИКО»в</w:t>
      </w:r>
      <w:proofErr w:type="spellEnd"/>
      <w:proofErr w:type="gramEnd"/>
      <w:r>
        <w:rPr>
          <w:color w:val="000000"/>
          <w:sz w:val="27"/>
          <w:szCs w:val="27"/>
        </w:rPr>
        <w:t xml:space="preserve"> образовательной деятельности с детьми.</w:t>
      </w:r>
    </w:p>
    <w:p w:rsidR="004552CC" w:rsidRDefault="004552CC" w:rsidP="004552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 и материалы: </w:t>
      </w:r>
      <w:r>
        <w:rPr>
          <w:color w:val="000000"/>
          <w:sz w:val="27"/>
          <w:szCs w:val="27"/>
        </w:rPr>
        <w:t>конструктор ТИКО, проектор, доска, картинки для составления слов, звуковые схемы слов.</w:t>
      </w:r>
    </w:p>
    <w:p w:rsidR="004552CC" w:rsidRDefault="004552CC" w:rsidP="004552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мастер-класса:</w:t>
      </w:r>
    </w:p>
    <w:p w:rsidR="004552CC" w:rsidRDefault="004552CC" w:rsidP="004552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Вводная часть.</w:t>
      </w:r>
    </w:p>
    <w:p w:rsidR="004552CC" w:rsidRDefault="004552CC" w:rsidP="004552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Добрый день, уважаемые коллеги! Я рада приветствовать вас на своем мастер-классе. Тема моего мастер-класса «Учимся, играя, обучаемся в игре». А поможет нам в этом - конструктор ТИКО.</w:t>
      </w:r>
    </w:p>
    <w:p w:rsidR="004552CC" w:rsidRDefault="004552CC" w:rsidP="004552C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Конструктор ТИКО –</w:t>
      </w:r>
      <w:r>
        <w:rPr>
          <w:color w:val="000000"/>
          <w:sz w:val="27"/>
          <w:szCs w:val="27"/>
        </w:rPr>
        <w:br/>
        <w:t>Лучший друг.</w:t>
      </w:r>
      <w:r>
        <w:rPr>
          <w:color w:val="000000"/>
          <w:sz w:val="27"/>
          <w:szCs w:val="27"/>
        </w:rPr>
        <w:br/>
        <w:t>Он учит, развивает</w:t>
      </w:r>
      <w:r>
        <w:rPr>
          <w:color w:val="000000"/>
          <w:sz w:val="27"/>
          <w:szCs w:val="27"/>
        </w:rPr>
        <w:br/>
        <w:t>И с ним составишь ты хоть что,</w:t>
      </w:r>
      <w:r>
        <w:rPr>
          <w:color w:val="000000"/>
          <w:sz w:val="27"/>
          <w:szCs w:val="27"/>
        </w:rPr>
        <w:br/>
        <w:t>Он очень помогает.</w:t>
      </w:r>
    </w:p>
    <w:p w:rsidR="004552CC" w:rsidRDefault="004552CC" w:rsidP="004552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Теоретическая часть.</w:t>
      </w:r>
    </w:p>
    <w:p w:rsidR="004552CC" w:rsidRDefault="004552CC" w:rsidP="004552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Федеральный государственный образовательный стандарт дошкольного образования устанавливает обязательные нормы и требования к содержанию основной образовательной программы дошкольного образования, к формам и условиям ее реализации. Конструирование в ФГОС ДО определено как компонент обязательной части программы. Опыт, получаемый ребенком в ходе конструирования, незаменим в плане формирования умения и навыков исследовательской, творческой деятельности, технического творчества, развития конструктивного мышления. Введение и реализация ФГОС ДО требует от педагогов организации инновационной развивающей среды, применения новых нетрадиционных форм работы с детьми. В этом смысле конструктивно-модельная деятельность при помощи конструктора ТИКО </w:t>
      </w:r>
      <w:r>
        <w:rPr>
          <w:color w:val="000000"/>
          <w:sz w:val="27"/>
          <w:szCs w:val="27"/>
        </w:rPr>
        <w:lastRenderedPageBreak/>
        <w:t>является идеальной формой работы, которая позволяет педагогу сочетать образование, воспитание и развитие детей в игре, более того посредством образовательных конструкторов значительно можно разнообразить предметно-развивающую среду.</w:t>
      </w:r>
    </w:p>
    <w:p w:rsidR="004552CC" w:rsidRDefault="004552CC" w:rsidP="004552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Что же такое </w:t>
      </w:r>
      <w:proofErr w:type="gramStart"/>
      <w:r>
        <w:rPr>
          <w:color w:val="000000"/>
          <w:sz w:val="27"/>
          <w:szCs w:val="27"/>
        </w:rPr>
        <w:t>ТИКО ?</w:t>
      </w:r>
      <w:proofErr w:type="gramEnd"/>
    </w:p>
    <w:p w:rsidR="004552CC" w:rsidRDefault="004552CC" w:rsidP="004552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ТИКО-это трансформируемый игровой конструктор для обучения, разработанный отечественным производителем ЗАО НПО «</w:t>
      </w:r>
      <w:proofErr w:type="spellStart"/>
      <w:r>
        <w:rPr>
          <w:color w:val="000000"/>
          <w:sz w:val="27"/>
          <w:szCs w:val="27"/>
        </w:rPr>
        <w:t>Рантис</w:t>
      </w:r>
      <w:proofErr w:type="spellEnd"/>
      <w:r>
        <w:rPr>
          <w:color w:val="000000"/>
          <w:sz w:val="27"/>
          <w:szCs w:val="27"/>
        </w:rPr>
        <w:t>» по рекомендации Российской академии образования. Он представляет собой набор ярких плоскостных фигур из пластмассы, которые шарнирно соединяются между собой. Для дошкольников это первая ступенька для освоения универсальных логических действий и развития навыков моделирования, необходимых для будущего успешного обучения в школе.</w:t>
      </w:r>
    </w:p>
    <w:p w:rsidR="004552CC" w:rsidRDefault="004552CC" w:rsidP="004552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Аббревиатура слова ТИКО расшифровывается так:</w:t>
      </w:r>
    </w:p>
    <w:p w:rsidR="004552CC" w:rsidRDefault="004552CC" w:rsidP="004552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Т- творческие умения</w:t>
      </w:r>
    </w:p>
    <w:p w:rsidR="004552CC" w:rsidRDefault="004552CC" w:rsidP="004552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И- интеллектуальные умения</w:t>
      </w:r>
    </w:p>
    <w:p w:rsidR="004552CC" w:rsidRDefault="004552CC" w:rsidP="004552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К- коммуникативные умения</w:t>
      </w:r>
    </w:p>
    <w:p w:rsidR="004552CC" w:rsidRDefault="004552CC" w:rsidP="004552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О-организаторские и оценочные умения.</w:t>
      </w:r>
    </w:p>
    <w:p w:rsidR="004552CC" w:rsidRDefault="004552CC" w:rsidP="004552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Использование конструктора ТИКО может быть в детском саду в рамках: коллективной образовательной деятельности, проектной деятельности, игры-драматизации, свободной деятельности, сюжетно-ролевой игры и во всех видах деятельности.</w:t>
      </w:r>
    </w:p>
    <w:p w:rsidR="004552CC" w:rsidRDefault="004552CC" w:rsidP="004552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Тематика наборов конструктора ТИКО разнообразна, это: </w:t>
      </w:r>
      <w:proofErr w:type="gramStart"/>
      <w:r>
        <w:rPr>
          <w:color w:val="000000"/>
          <w:sz w:val="27"/>
          <w:szCs w:val="27"/>
        </w:rPr>
        <w:t>« Фантазер</w:t>
      </w:r>
      <w:proofErr w:type="gramEnd"/>
      <w:r>
        <w:rPr>
          <w:color w:val="000000"/>
          <w:sz w:val="27"/>
          <w:szCs w:val="27"/>
        </w:rPr>
        <w:t>», «Геометрия», «Архимед», «Школьник», «Азбука», «Грамматика», «Английский язык», «Арифметика», «Платоновы тела», «Шары», «Малыш». «Класс и др.</w:t>
      </w:r>
    </w:p>
    <w:p w:rsidR="004552CC" w:rsidRDefault="004552CC" w:rsidP="004552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 как я работаю в подготовительной к школе группе, на сегодняшнем мастер– классе, я бы хотела подробнее остановиться на наборе, предназначенного для развития речи и формирования фонетических представлений у детей – грамматике или азбуке.</w:t>
      </w:r>
    </w:p>
    <w:p w:rsidR="004552CC" w:rsidRDefault="004552CC" w:rsidP="004552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Набор «Грамматика»- учебно- дидактическое пособие, обеспечивающее основательное изучение практической фонетики и предназначенное для занятий обучения грамоте в детском саду и русского языка в начальной школе</w:t>
      </w:r>
    </w:p>
    <w:p w:rsidR="004552CC" w:rsidRDefault="004552CC" w:rsidP="004552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Часто мы слышим от учителей: «Надо учить с детьми звуки, а не буквы. Нам в школе приходится переучивать детей!» Чтобы так не получилось, давайте сразу учить ребенка правильно говорить, произносить звуки, читать по слогам, составлять предложения и тексты.</w:t>
      </w:r>
    </w:p>
    <w:p w:rsidR="004552CC" w:rsidRDefault="004552CC" w:rsidP="004552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Детям зачастую не хватает выдержки для того, чтобы продолжительное время внимательно работать с буквами, звуками, Набор «Грамматика» решает эту проблему- повышает интерес к образовательному процессу, развивает внимательность, превращает обучение в истинное удовольствие. Работая с этим набором, дети собственными руками создают из конструктора модели (схематические обозначения) звуков, букв, слогов, слов и их звуковых схем.</w:t>
      </w:r>
    </w:p>
    <w:p w:rsidR="004552CC" w:rsidRDefault="004552CC" w:rsidP="004552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Набор «Грамматика» поможет постичь все «премудрости» фонетики и научить ребенка правильно читать!</w:t>
      </w:r>
    </w:p>
    <w:p w:rsidR="004552CC" w:rsidRDefault="004552CC" w:rsidP="004552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Практическая часть.</w:t>
      </w:r>
    </w:p>
    <w:p w:rsidR="004552CC" w:rsidRDefault="004552CC" w:rsidP="004552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Сегодня на своем мастер- классе я хочу показать вам, как можно применить набор «Азбука» на занятиях по обучению грамоте.</w:t>
      </w:r>
    </w:p>
    <w:p w:rsidR="004552CC" w:rsidRDefault="004552CC" w:rsidP="004552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Прежде чем приступить к практической части, я покажу, как правильно нужно соединять детали.</w:t>
      </w:r>
    </w:p>
    <w:p w:rsidR="004552CC" w:rsidRDefault="004552CC" w:rsidP="004552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Давайте повторим, что такое звук, что такое буква, как нужно работать со звуком, а как с буквой (звук - обратная сторона детали).</w:t>
      </w:r>
    </w:p>
    <w:p w:rsidR="004552CC" w:rsidRDefault="004552CC" w:rsidP="004552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 задание: разложить звуки по цветам и соединить между собой (гласные – красный цвет, твердые согласные - синий цвет, мягкие согласные– зеленый);</w:t>
      </w:r>
    </w:p>
    <w:p w:rsidR="004552CC" w:rsidRDefault="004552CC" w:rsidP="004552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 задание: сделаем домик для букв: </w:t>
      </w:r>
      <w:proofErr w:type="spellStart"/>
      <w:proofErr w:type="gramStart"/>
      <w:r>
        <w:rPr>
          <w:color w:val="000000"/>
          <w:sz w:val="27"/>
          <w:szCs w:val="27"/>
        </w:rPr>
        <w:t>д,т</w:t>
      </w:r>
      <w:proofErr w:type="spellEnd"/>
      <w:proofErr w:type="gram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г,к</w:t>
      </w:r>
      <w:proofErr w:type="spellEnd"/>
      <w:r>
        <w:rPr>
          <w:color w:val="000000"/>
          <w:sz w:val="27"/>
          <w:szCs w:val="27"/>
        </w:rPr>
        <w:t>.;</w:t>
      </w:r>
    </w:p>
    <w:p w:rsidR="004552CC" w:rsidRDefault="004552CC" w:rsidP="004552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 задание: составь звуковую схему слова по картинке;</w:t>
      </w:r>
    </w:p>
    <w:p w:rsidR="004552CC" w:rsidRDefault="004552CC" w:rsidP="004552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 задание: подбери слово к звуковой схеме;</w:t>
      </w:r>
    </w:p>
    <w:p w:rsidR="004552CC" w:rsidRDefault="004552CC" w:rsidP="004552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 задание: игра «Живые буквы» (две команды по семь человек составляют слова: картина, пешеход).</w:t>
      </w:r>
    </w:p>
    <w:p w:rsidR="004552CC" w:rsidRDefault="004552CC" w:rsidP="004552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Заключительная часть:</w:t>
      </w:r>
    </w:p>
    <w:p w:rsidR="004552CC" w:rsidRDefault="004552CC" w:rsidP="004552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Благодарю всех за работу, мне было приятно с вами работать.</w:t>
      </w:r>
    </w:p>
    <w:p w:rsidR="004552CC" w:rsidRDefault="004552CC" w:rsidP="004552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(Ответы на вопросы).</w:t>
      </w:r>
    </w:p>
    <w:p w:rsidR="004552CC" w:rsidRDefault="004552CC" w:rsidP="004552CC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«Уча других, мы учимся сами» Сенека Младший.</w:t>
      </w:r>
    </w:p>
    <w:p w:rsidR="004552CC" w:rsidRPr="000540AC" w:rsidRDefault="004552CC" w:rsidP="004552C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lang w:val="en-US"/>
        </w:rPr>
      </w:pPr>
      <w:r>
        <w:rPr>
          <w:color w:val="000000"/>
          <w:sz w:val="27"/>
          <w:szCs w:val="27"/>
        </w:rPr>
        <w:t>Спасибо за внимание!</w:t>
      </w:r>
    </w:p>
    <w:sectPr w:rsidR="004552CC" w:rsidRPr="000540AC" w:rsidSect="009C766F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AC"/>
    <w:rsid w:val="000540AC"/>
    <w:rsid w:val="00430BD4"/>
    <w:rsid w:val="004552CC"/>
    <w:rsid w:val="004B155B"/>
    <w:rsid w:val="00701B94"/>
    <w:rsid w:val="00864A87"/>
    <w:rsid w:val="008811D9"/>
    <w:rsid w:val="008E66DD"/>
    <w:rsid w:val="009139ED"/>
    <w:rsid w:val="009C766F"/>
    <w:rsid w:val="00AD20B0"/>
    <w:rsid w:val="00D80C26"/>
    <w:rsid w:val="00FD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4FF28B-360E-4AF6-A6BF-FAD86182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HANTER</dc:creator>
  <cp:lastModifiedBy>User</cp:lastModifiedBy>
  <cp:revision>2</cp:revision>
  <dcterms:created xsi:type="dcterms:W3CDTF">2019-03-06T09:39:00Z</dcterms:created>
  <dcterms:modified xsi:type="dcterms:W3CDTF">2019-03-06T09:39:00Z</dcterms:modified>
</cp:coreProperties>
</file>