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A0" w:rsidRDefault="00AB0BA0" w:rsidP="006C390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483" w:rsidRDefault="000C5483" w:rsidP="000C54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5483" w:rsidRDefault="000C5483" w:rsidP="000C54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5483" w:rsidRDefault="000C5483" w:rsidP="000C54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5483" w:rsidRDefault="000C5483" w:rsidP="000C548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воспитателей на тему:</w:t>
      </w:r>
    </w:p>
    <w:p w:rsidR="000C5483" w:rsidRDefault="000C5483" w:rsidP="000C54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5483" w:rsidRDefault="000C5483" w:rsidP="000C54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D6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</w:t>
      </w:r>
      <w:r w:rsidRPr="00C83D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ОРМЫ И СОВРЕМЕННЫЕ ПОДХОДЫ ВЗАИМОДЕЙСТВИЯ С РОДИТЕЛЯМИ</w:t>
      </w:r>
      <w:r w:rsidRPr="00C83D67">
        <w:rPr>
          <w:rFonts w:ascii="Times New Roman" w:hAnsi="Times New Roman" w:cs="Times New Roman"/>
          <w:b/>
          <w:sz w:val="32"/>
          <w:szCs w:val="32"/>
        </w:rPr>
        <w:t>»</w:t>
      </w:r>
    </w:p>
    <w:p w:rsidR="000C5483" w:rsidRDefault="000C5483" w:rsidP="000C54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C5483" w:rsidRPr="00A809C8" w:rsidRDefault="000C5483" w:rsidP="000C5483">
      <w:pPr>
        <w:jc w:val="center"/>
        <w:rPr>
          <w:rFonts w:ascii="Times New Roman" w:hAnsi="Times New Roman" w:cs="Times New Roman"/>
          <w:sz w:val="32"/>
          <w:szCs w:val="32"/>
        </w:rPr>
      </w:pPr>
      <w:r w:rsidRPr="00A809C8">
        <w:rPr>
          <w:rFonts w:ascii="Times New Roman" w:hAnsi="Times New Roman" w:cs="Times New Roman"/>
          <w:sz w:val="32"/>
          <w:szCs w:val="32"/>
        </w:rPr>
        <w:t xml:space="preserve">(подготовка </w:t>
      </w:r>
      <w:proofErr w:type="gramStart"/>
      <w:r w:rsidRPr="00A809C8">
        <w:rPr>
          <w:rFonts w:ascii="Times New Roman" w:hAnsi="Times New Roman" w:cs="Times New Roman"/>
          <w:sz w:val="32"/>
          <w:szCs w:val="32"/>
        </w:rPr>
        <w:t>к  педсовету</w:t>
      </w:r>
      <w:proofErr w:type="gramEnd"/>
      <w:r w:rsidRPr="00A809C8">
        <w:rPr>
          <w:rFonts w:ascii="Times New Roman" w:hAnsi="Times New Roman" w:cs="Times New Roman"/>
          <w:sz w:val="32"/>
          <w:szCs w:val="32"/>
        </w:rPr>
        <w:t xml:space="preserve"> № 4)</w:t>
      </w:r>
    </w:p>
    <w:p w:rsidR="000C5483" w:rsidRDefault="000C5483" w:rsidP="000C5483">
      <w:pPr>
        <w:rPr>
          <w:rFonts w:ascii="Times New Roman" w:hAnsi="Times New Roman" w:cs="Times New Roman"/>
          <w:sz w:val="32"/>
          <w:szCs w:val="32"/>
        </w:rPr>
      </w:pPr>
    </w:p>
    <w:p w:rsidR="000C5483" w:rsidRDefault="000C5483" w:rsidP="000C5483">
      <w:pPr>
        <w:rPr>
          <w:rFonts w:ascii="Times New Roman" w:hAnsi="Times New Roman" w:cs="Times New Roman"/>
          <w:sz w:val="32"/>
          <w:szCs w:val="32"/>
        </w:rPr>
      </w:pPr>
    </w:p>
    <w:p w:rsidR="000C5483" w:rsidRDefault="000C5483" w:rsidP="000C5483">
      <w:pPr>
        <w:rPr>
          <w:rFonts w:ascii="Times New Roman" w:hAnsi="Times New Roman" w:cs="Times New Roman"/>
          <w:sz w:val="32"/>
          <w:szCs w:val="32"/>
        </w:rPr>
      </w:pPr>
    </w:p>
    <w:p w:rsidR="000C5483" w:rsidRDefault="000C5483" w:rsidP="000C5483">
      <w:pPr>
        <w:rPr>
          <w:rFonts w:ascii="Times New Roman" w:hAnsi="Times New Roman" w:cs="Times New Roman"/>
          <w:sz w:val="32"/>
          <w:szCs w:val="32"/>
        </w:rPr>
      </w:pPr>
    </w:p>
    <w:p w:rsidR="000C5483" w:rsidRDefault="000C5483" w:rsidP="000C5483">
      <w:pPr>
        <w:rPr>
          <w:rFonts w:ascii="Times New Roman" w:hAnsi="Times New Roman" w:cs="Times New Roman"/>
          <w:sz w:val="32"/>
          <w:szCs w:val="32"/>
        </w:rPr>
      </w:pPr>
    </w:p>
    <w:p w:rsidR="000C5483" w:rsidRDefault="000C5483" w:rsidP="000C5483">
      <w:pPr>
        <w:rPr>
          <w:rFonts w:ascii="Times New Roman" w:hAnsi="Times New Roman" w:cs="Times New Roman"/>
          <w:sz w:val="32"/>
          <w:szCs w:val="32"/>
        </w:rPr>
      </w:pPr>
    </w:p>
    <w:p w:rsidR="000C5483" w:rsidRDefault="000C5483" w:rsidP="000C5483">
      <w:pPr>
        <w:rPr>
          <w:rFonts w:ascii="Times New Roman" w:hAnsi="Times New Roman" w:cs="Times New Roman"/>
          <w:sz w:val="32"/>
          <w:szCs w:val="32"/>
        </w:rPr>
      </w:pPr>
    </w:p>
    <w:p w:rsidR="000C5483" w:rsidRDefault="000C5483" w:rsidP="000C54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</w:t>
      </w:r>
    </w:p>
    <w:p w:rsidR="000C5483" w:rsidRDefault="000C5483" w:rsidP="000C54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Кондратьева В.С., воспитатель</w:t>
      </w:r>
    </w:p>
    <w:p w:rsidR="000C5483" w:rsidRDefault="000C5483" w:rsidP="000C54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0C5483" w:rsidRDefault="000C5483" w:rsidP="000C54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483" w:rsidRDefault="000C5483" w:rsidP="000C54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483" w:rsidRDefault="000C5483" w:rsidP="000C54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483" w:rsidRDefault="000C5483" w:rsidP="000C54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483" w:rsidRDefault="000C5483" w:rsidP="000C54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483" w:rsidRDefault="000C5483" w:rsidP="000C54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483" w:rsidRDefault="000C5483" w:rsidP="000C54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483" w:rsidRDefault="000C5483" w:rsidP="000C54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483" w:rsidRDefault="000C5483" w:rsidP="000C5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№ 47 «Дельфин»</w:t>
      </w:r>
    </w:p>
    <w:p w:rsidR="000C5483" w:rsidRPr="00D912A6" w:rsidRDefault="000C5483" w:rsidP="000C5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Мытищи, 2019 г.</w:t>
      </w:r>
    </w:p>
    <w:p w:rsidR="000C5483" w:rsidRDefault="000C5483" w:rsidP="006C390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C5483" w:rsidRDefault="000C5483" w:rsidP="006C390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C5483" w:rsidRDefault="000C5483" w:rsidP="006C390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25BEF" w:rsidRPr="00AB0BA0" w:rsidRDefault="00A25BEF" w:rsidP="006C390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B0B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Конспект консультации для воспитателей на тему «</w:t>
      </w:r>
      <w:r w:rsidR="000C1C12" w:rsidRPr="00AB0B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и современные подходы взаимодействия с родителями</w:t>
      </w:r>
      <w:r w:rsidRPr="00AB0B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AB0BA0" w:rsidRPr="00AB0BA0" w:rsidRDefault="00AB0BA0" w:rsidP="006C390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C3906" w:rsidRPr="000C1C12" w:rsidRDefault="006C3906" w:rsidP="006C390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:rsidR="006C3906" w:rsidRPr="000C1C12" w:rsidRDefault="006C3906" w:rsidP="006C390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:rsidR="006C3906" w:rsidRPr="000C1C12" w:rsidRDefault="006C3906" w:rsidP="006C390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:rsidR="00C20161" w:rsidRPr="00D455E2" w:rsidRDefault="00C20161" w:rsidP="00C2016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455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Особенности организации взаимодействия ДОУ с семьями воспитанников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 </w:t>
      </w:r>
      <w:r w:rsidRPr="000C1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принципы:</w:t>
      </w:r>
    </w:p>
    <w:p w:rsidR="00C20161" w:rsidRPr="000C1C12" w:rsidRDefault="00C20161" w:rsidP="00C20161">
      <w:pPr>
        <w:numPr>
          <w:ilvl w:val="0"/>
          <w:numId w:val="1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C20161" w:rsidRPr="000C1C12" w:rsidRDefault="00C20161" w:rsidP="00C20161">
      <w:pPr>
        <w:numPr>
          <w:ilvl w:val="0"/>
          <w:numId w:val="1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педагогов и родителей в воспитании детей;</w:t>
      </w:r>
    </w:p>
    <w:p w:rsidR="00C20161" w:rsidRPr="000C1C12" w:rsidRDefault="00C20161" w:rsidP="00C20161">
      <w:pPr>
        <w:numPr>
          <w:ilvl w:val="0"/>
          <w:numId w:val="1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C20161" w:rsidRPr="000C1C12" w:rsidRDefault="00C20161" w:rsidP="00C20161">
      <w:pPr>
        <w:numPr>
          <w:ilvl w:val="0"/>
          <w:numId w:val="1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общих и частных проблем в развитии и воспитании ребенка.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Главная цель педагогов дошкольного учреждения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C20161" w:rsidRPr="000C1C12" w:rsidRDefault="00C20161" w:rsidP="00C20161">
      <w:pPr>
        <w:numPr>
          <w:ilvl w:val="0"/>
          <w:numId w:val="2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интересов и потребностей ребенка;</w:t>
      </w:r>
    </w:p>
    <w:p w:rsidR="00C20161" w:rsidRPr="000C1C12" w:rsidRDefault="00C20161" w:rsidP="00C20161">
      <w:pPr>
        <w:numPr>
          <w:ilvl w:val="0"/>
          <w:numId w:val="2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C20161" w:rsidRPr="000C1C12" w:rsidRDefault="00C20161" w:rsidP="00C20161">
      <w:pPr>
        <w:numPr>
          <w:ilvl w:val="0"/>
          <w:numId w:val="2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открытости во взаимоотношениях между разными поколениями в семье;</w:t>
      </w:r>
    </w:p>
    <w:p w:rsidR="00C20161" w:rsidRPr="000C1C12" w:rsidRDefault="00C20161" w:rsidP="00C20161">
      <w:pPr>
        <w:numPr>
          <w:ilvl w:val="0"/>
          <w:numId w:val="2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образа жизни семьи, формирование семейных традиций;</w:t>
      </w:r>
    </w:p>
    <w:p w:rsidR="00C20161" w:rsidRPr="000C1C12" w:rsidRDefault="00C20161" w:rsidP="00C20161">
      <w:pPr>
        <w:numPr>
          <w:ilvl w:val="0"/>
          <w:numId w:val="2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принятие индивидуальности ребенка, доверие и уважение к нему как к уникальной личности.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цель реализуется через следующие </w:t>
      </w:r>
      <w:r w:rsidRPr="000C1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C20161" w:rsidRPr="000C1C12" w:rsidRDefault="00C20161" w:rsidP="00C20161">
      <w:pPr>
        <w:numPr>
          <w:ilvl w:val="0"/>
          <w:numId w:val="3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уважения к детству и </w:t>
      </w:r>
      <w:proofErr w:type="spellStart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родительству</w:t>
      </w:r>
      <w:proofErr w:type="spellEnd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0161" w:rsidRPr="000C1C12" w:rsidRDefault="00C20161" w:rsidP="00C20161">
      <w:pPr>
        <w:numPr>
          <w:ilvl w:val="0"/>
          <w:numId w:val="3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взаимодействие с родителями для изучения их семейной микросреды;</w:t>
      </w:r>
    </w:p>
    <w:p w:rsidR="00C20161" w:rsidRPr="000C1C12" w:rsidRDefault="00C20161" w:rsidP="00C20161">
      <w:pPr>
        <w:numPr>
          <w:ilvl w:val="0"/>
          <w:numId w:val="3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 содействие общей культуры семьи и психолого-педагогической компетентности родителей;</w:t>
      </w:r>
    </w:p>
    <w:p w:rsidR="00C20161" w:rsidRPr="000C1C12" w:rsidRDefault="00C20161" w:rsidP="00C20161">
      <w:pPr>
        <w:numPr>
          <w:ilvl w:val="0"/>
          <w:numId w:val="3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C20161" w:rsidRPr="000C1C12" w:rsidRDefault="00C20161" w:rsidP="00C20161">
      <w:pPr>
        <w:numPr>
          <w:ilvl w:val="0"/>
          <w:numId w:val="3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Основными условиями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необходимыми для реализации доверительного взаимодействия между ДОУ и семьей, являются следующие:</w:t>
      </w:r>
    </w:p>
    <w:p w:rsidR="00C20161" w:rsidRPr="000C1C12" w:rsidRDefault="00C20161" w:rsidP="00C20161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C20161" w:rsidRPr="000C1C12" w:rsidRDefault="00C20161" w:rsidP="00C20161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детского сада семье;</w:t>
      </w:r>
    </w:p>
    <w:p w:rsidR="00C20161" w:rsidRPr="000C1C12" w:rsidRDefault="00C20161" w:rsidP="00C20161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педагога на работу с детьми и родителями.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родителями следует строить, придерживаясь следующих </w:t>
      </w:r>
      <w:r w:rsidRPr="00D45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этапов.</w:t>
      </w:r>
    </w:p>
    <w:p w:rsidR="00C20161" w:rsidRPr="000C1C12" w:rsidRDefault="00C20161" w:rsidP="00C20161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Продумывание содержания и форм работы с родителями. Проведение экспресс-опроса с целью изучения их потребностей. Важно не только сообщить родителю о том, что ДОУ хочет делать с его ребенком, но и узнать, чего он ждет от ДОУ.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</w:t>
      </w:r>
    </w:p>
    <w:p w:rsidR="00C20161" w:rsidRPr="000C1C12" w:rsidRDefault="00C20161" w:rsidP="00C20161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C20161" w:rsidRPr="000C1C12" w:rsidRDefault="00C20161" w:rsidP="00C20161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C20161" w:rsidRPr="000C1C12" w:rsidRDefault="00C20161" w:rsidP="00C20161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педагога с проблемами семьи в воспитании ребенка. 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</w:p>
    <w:p w:rsidR="00C20161" w:rsidRPr="000C1C12" w:rsidRDefault="00C20161" w:rsidP="00C20161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D45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формы 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 подразделяются на</w:t>
      </w:r>
    </w:p>
    <w:p w:rsidR="00C20161" w:rsidRPr="000C1C12" w:rsidRDefault="00C20161" w:rsidP="00C20161">
      <w:pPr>
        <w:numPr>
          <w:ilvl w:val="0"/>
          <w:numId w:val="6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(массовые), инди</w:t>
      </w:r>
      <w:r w:rsidR="00A25BEF"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видуальные и наглядно-информаци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онные;</w:t>
      </w:r>
    </w:p>
    <w:p w:rsidR="00C20161" w:rsidRPr="000C1C12" w:rsidRDefault="00C20161" w:rsidP="00C20161">
      <w:pPr>
        <w:numPr>
          <w:ilvl w:val="0"/>
          <w:numId w:val="6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и нетрадиционные.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Коллективные (массовые) формы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Индивидуальные формы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предназначены для дифференцированной работы с родителями воспитанников.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Наглядно-информационные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играют роль опосредованного общения между педагогами и родителями.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сложились устойчивые формы работы детского сада с семьей, которые в дошкольной педагогике принято считать </w:t>
      </w:r>
      <w:r w:rsidRPr="00D45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традиционными.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</w:t>
      </w:r>
    </w:p>
    <w:p w:rsidR="00C20161" w:rsidRPr="000C1C12" w:rsidRDefault="00C20161" w:rsidP="00C20161">
      <w:pPr>
        <w:numPr>
          <w:ilvl w:val="0"/>
          <w:numId w:val="7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внутри детского сада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работа с родителями воспитанников данного ДОУ;</w:t>
      </w:r>
    </w:p>
    <w:p w:rsidR="00C20161" w:rsidRPr="000C1C12" w:rsidRDefault="00C20161" w:rsidP="00C20161">
      <w:pPr>
        <w:numPr>
          <w:ilvl w:val="0"/>
          <w:numId w:val="7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 </w:t>
      </w:r>
      <w:r w:rsidRPr="00D45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 пределами ДОУ</w:t>
      </w:r>
      <w:r w:rsidRPr="00D45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цель – охватить подавляющее большинство родителей дошкольников независимо от того, посещают их дети детский сад или нет.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Особой популярностью, как у педагогов, так и у родителей пользуются </w:t>
      </w:r>
      <w:r w:rsidRPr="00D45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нетрадиционные формы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Практикой уже накоплено многообразие нетрадиционных форм, но они еще недостаточно изучены и обобщены. Однако сегодня изменились </w:t>
      </w:r>
      <w:r w:rsidRPr="00D455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принципы</w:t>
      </w:r>
      <w:r w:rsidRPr="00D45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</w:t>
      </w:r>
      <w:r w:rsidRPr="00D455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основе которых строится общение педагогов иродителей</w:t>
      </w:r>
      <w:r w:rsidRPr="00D45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C20161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 Кротова предлагает следующую классификацию нетрадиционных форм взаимодействия с родителями (табл. 1).</w:t>
      </w:r>
    </w:p>
    <w:p w:rsidR="00110705" w:rsidRDefault="00110705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705" w:rsidRDefault="00110705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705" w:rsidRDefault="00110705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705" w:rsidRDefault="00110705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705" w:rsidRPr="000C1C12" w:rsidRDefault="00110705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161" w:rsidRPr="000C1C12" w:rsidRDefault="006A0137" w:rsidP="00C20161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1.</w:t>
      </w:r>
    </w:p>
    <w:p w:rsidR="00C20161" w:rsidRPr="006A0137" w:rsidRDefault="00C20161" w:rsidP="00C201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A01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Нетрадиционные формы организации общения педагогов и родителей</w:t>
      </w:r>
    </w:p>
    <w:tbl>
      <w:tblPr>
        <w:tblW w:w="96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3400"/>
        <w:gridCol w:w="3910"/>
      </w:tblGrid>
      <w:tr w:rsidR="00C20161" w:rsidRPr="000C1C12" w:rsidTr="00C20161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0161" w:rsidRPr="000C1C12" w:rsidRDefault="00C20161" w:rsidP="00C201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1179847264f5ecb1275f6ba54810bdd4ec02ec7d"/>
            <w:bookmarkStart w:id="2" w:name="1"/>
            <w:bookmarkEnd w:id="1"/>
            <w:bookmarkEnd w:id="2"/>
            <w:r w:rsidRPr="000C1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0161" w:rsidRPr="000C1C12" w:rsidRDefault="00C20161" w:rsidP="00C20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использования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0161" w:rsidRPr="000C1C12" w:rsidRDefault="00C20161" w:rsidP="00C20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проведения общения</w:t>
            </w:r>
          </w:p>
        </w:tc>
      </w:tr>
      <w:tr w:rsidR="00C20161" w:rsidRPr="000C1C12" w:rsidTr="00C20161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161" w:rsidRPr="000C1C12" w:rsidRDefault="00C20161" w:rsidP="00C201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Информационно-аналитические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161" w:rsidRPr="000C1C12" w:rsidRDefault="00C20161" w:rsidP="00C201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161" w:rsidRPr="000C1C12" w:rsidRDefault="00C20161" w:rsidP="006A013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социологических срезов, опросов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0161" w:rsidRPr="000C1C12" w:rsidRDefault="00C20161" w:rsidP="006A013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«Почтовый ящик»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0161" w:rsidRPr="000C1C12" w:rsidRDefault="00C20161" w:rsidP="006A0137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блокноты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20161" w:rsidRPr="000C1C12" w:rsidTr="00C20161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161" w:rsidRPr="000C1C12" w:rsidRDefault="00C20161" w:rsidP="00C201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161" w:rsidRPr="000C1C12" w:rsidRDefault="00C20161" w:rsidP="00A25B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возрастными и психо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логически-ми</w:t>
            </w: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особенностями детей дошкольного возра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ста. Формирование у роди</w:t>
            </w: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телей практических навыков воспитания детей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Семинары-практикумы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Тренинги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собраний, консультаций в нетрадиционной форме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Мини-собрания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брифинг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гостиная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Устные педагогические журналы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10705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 педагогическим </w:t>
            </w:r>
          </w:p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</w:t>
            </w: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нием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библиотека для родителей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0161" w:rsidRPr="000C1C12" w:rsidRDefault="00C20161" w:rsidP="00110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Исследовательско</w:t>
            </w:r>
            <w:proofErr w:type="spellEnd"/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-проектные, ролевые, имитационные и деловые игры.</w:t>
            </w:r>
          </w:p>
        </w:tc>
      </w:tr>
      <w:tr w:rsidR="00C20161" w:rsidRPr="000C1C12" w:rsidTr="00C20161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161" w:rsidRPr="000C1C12" w:rsidRDefault="00C20161" w:rsidP="00C201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Досуговые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161" w:rsidRPr="000C1C12" w:rsidRDefault="00A25BEF" w:rsidP="00C201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эмоцио</w:t>
            </w:r>
            <w:r w:rsidR="00C20161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нального контакта между педагогами, родителями, детьми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Совместные досуги, праздники</w:t>
            </w:r>
          </w:p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работ родителей и детей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Кружки и секции</w:t>
            </w:r>
          </w:p>
          <w:p w:rsidR="00C20161" w:rsidRPr="000C1C12" w:rsidRDefault="00C20161" w:rsidP="00110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Клубы отцов, бабушек, дедушек, семинары, практикумы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20161" w:rsidRPr="000C1C12" w:rsidTr="00C20161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161" w:rsidRPr="000C1C12" w:rsidRDefault="00C20161" w:rsidP="00C201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Наглядно-ин форма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ционные: информационно-ознакоми</w:t>
            </w: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тельные; информационно-просветительские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161" w:rsidRPr="000C1C12" w:rsidRDefault="00C20161" w:rsidP="00C201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проспекты для родителей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Альманахи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Журналы и газеты, издаваемые ДОУ для родителей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(недели) открытых дверей</w:t>
            </w:r>
          </w:p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просмотры занятий и других видов деятельности детей</w:t>
            </w:r>
          </w:p>
          <w:p w:rsidR="00C20161" w:rsidRPr="000C1C12" w:rsidRDefault="00C20161" w:rsidP="0011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стенгазет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0161" w:rsidRPr="000C1C12" w:rsidRDefault="00C20161" w:rsidP="001107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мини-библиотек</w:t>
            </w:r>
            <w:r w:rsidR="00A25BEF" w:rsidRPr="000C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Рассмотрим описанные выше группы форм взаимодействия педагогов и родителей подробнее.</w:t>
      </w:r>
    </w:p>
    <w:p w:rsidR="00C20161" w:rsidRPr="006A0137" w:rsidRDefault="00C20161" w:rsidP="00C2016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A01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Познавательные формы взаимодействия с родителями</w:t>
      </w:r>
    </w:p>
    <w:p w:rsidR="00C20161" w:rsidRPr="000C1C12" w:rsidRDefault="00C20161" w:rsidP="00C20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Доминирующую роль среди форм общения педагог - родители по сей день продолжают играть </w:t>
      </w:r>
      <w:r w:rsidRPr="000C1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формы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 w:rsidR="00C20161" w:rsidRPr="00D455E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в этой группе лидируют следующие </w:t>
      </w:r>
      <w:r w:rsidRPr="00D45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традиционныеколлективные формы общения</w:t>
      </w:r>
      <w:r w:rsidRPr="00D45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родительское собрание ДОУ.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цель - координация действий родительской общественности и педагогического коллектива по вопросам образования, воспитания, оздоро</w:t>
      </w:r>
      <w:r w:rsidR="0079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и развития воспитанников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общих родительских собраниях обсуждаются проблемы воспитания детей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 любое родительское собрание требует тщательной предварительной подготовки. Для родителей, 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совет с участием родителей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Родительская конференция - 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форм повышения педагогической культуры родителей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C20161" w:rsidRPr="000C1C12" w:rsidRDefault="00C20161" w:rsidP="00C20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Тематические консультации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организуются с целью ответить на все вопросы, интересующие родителей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</w:t>
      </w:r>
      <w:r w:rsidR="00A25BEF"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у ребенка, охране его пси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хики, обучению грамоте и др. Консультации близки к беседам, основная их разница в том, что последние предусматривают диалог, 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«заочной» консультации, родители задавали разнообразные вопросы, о которых не желали говорить вслух.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Групповые собрания родителей 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проводить 3-4 собрания в год продолжительностью 1,5 ч. Темы необходимо формулировать проблемно, например: «Послушен ли ваш ребенок?», «Как играть с ребенком?», «Нужно ли наказывать детей?» и др.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родительскому собранию следует придерживаться следующих правил:</w:t>
      </w:r>
    </w:p>
    <w:p w:rsidR="00C20161" w:rsidRPr="000C1C12" w:rsidRDefault="00C20161" w:rsidP="00C20161">
      <w:pPr>
        <w:numPr>
          <w:ilvl w:val="0"/>
          <w:numId w:val="13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должно быть целенаправленным;</w:t>
      </w:r>
    </w:p>
    <w:p w:rsidR="00C20161" w:rsidRPr="000C1C12" w:rsidRDefault="00C20161" w:rsidP="00C20161">
      <w:pPr>
        <w:numPr>
          <w:ilvl w:val="0"/>
          <w:numId w:val="13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запросам и интересам родителей;</w:t>
      </w:r>
    </w:p>
    <w:p w:rsidR="00C20161" w:rsidRPr="000C1C12" w:rsidRDefault="00C20161" w:rsidP="00C20161">
      <w:pPr>
        <w:numPr>
          <w:ilvl w:val="0"/>
          <w:numId w:val="13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четко обозначенный практический характер;</w:t>
      </w:r>
    </w:p>
    <w:p w:rsidR="00C20161" w:rsidRPr="000C1C12" w:rsidRDefault="00C20161" w:rsidP="00C20161">
      <w:pPr>
        <w:numPr>
          <w:ilvl w:val="0"/>
          <w:numId w:val="13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 в форме диалога;</w:t>
      </w:r>
    </w:p>
    <w:p w:rsidR="00C20161" w:rsidRPr="000C1C12" w:rsidRDefault="00C20161" w:rsidP="00C20161">
      <w:pPr>
        <w:numPr>
          <w:ilvl w:val="0"/>
          <w:numId w:val="13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собрании не стоит придавать гласности неудачи детей, просчеты родителей в воспитании.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 собраний может быть разнообразной, с учетом пожеланий родителей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Традиционно она включает в себя чтение доклада, хотя от этого следует уходить, лучше вести диалог с использованием методов активизации родителей. По мнению лекторов, «чтение по бумажке вызывает сон с открытыми глазами».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которые имеют отношение к дошкольному детству (педиатр, юрист, библиотекарь и др.).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собранию можно пользоваться следующим планом:</w:t>
      </w:r>
    </w:p>
    <w:p w:rsidR="00C20161" w:rsidRPr="000C1C12" w:rsidRDefault="00C20161" w:rsidP="00C20161">
      <w:pPr>
        <w:numPr>
          <w:ilvl w:val="0"/>
          <w:numId w:val="14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по теме собрания. Анкеты заполняются дома, до собрания, их результаты используются в ходе его проведения.</w:t>
      </w:r>
    </w:p>
    <w:p w:rsidR="00C20161" w:rsidRPr="000C1C12" w:rsidRDefault="00C20161" w:rsidP="00C20161">
      <w:pPr>
        <w:numPr>
          <w:ilvl w:val="0"/>
          <w:numId w:val="14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</w:p>
    <w:p w:rsidR="00C20161" w:rsidRPr="000C1C12" w:rsidRDefault="00C20161" w:rsidP="00C20161">
      <w:pPr>
        <w:numPr>
          <w:ilvl w:val="0"/>
          <w:numId w:val="14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памяток с советами на тему собрания. Их содержание должно быть кратким, текст напечатан крупным шрифтом.</w:t>
      </w:r>
    </w:p>
    <w:p w:rsidR="00C20161" w:rsidRPr="000C1C12" w:rsidRDefault="00C20161" w:rsidP="00C20161">
      <w:pPr>
        <w:numPr>
          <w:ilvl w:val="0"/>
          <w:numId w:val="14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конкурсов, выставок.</w:t>
      </w:r>
    </w:p>
    <w:p w:rsidR="00C20161" w:rsidRPr="000C1C12" w:rsidRDefault="00C20161" w:rsidP="00C20161">
      <w:pPr>
        <w:numPr>
          <w:ilvl w:val="0"/>
          <w:numId w:val="14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на магнитофон ответов детей по теме собрания.</w:t>
      </w:r>
    </w:p>
    <w:p w:rsidR="00C20161" w:rsidRPr="000C1C12" w:rsidRDefault="00C20161" w:rsidP="00C20161">
      <w:pPr>
        <w:numPr>
          <w:ilvl w:val="0"/>
          <w:numId w:val="14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 на собрание сказочного героя (использование сюрпризного момента).</w:t>
      </w:r>
    </w:p>
    <w:p w:rsidR="00C20161" w:rsidRPr="000C1C12" w:rsidRDefault="00C20161" w:rsidP="00C20161">
      <w:pPr>
        <w:numPr>
          <w:ilvl w:val="0"/>
          <w:numId w:val="14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плакатов по теме собрания и т.д.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собрания вытесняются новыми нетрадиционными формами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«уходит».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«Круглый стол»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нетрадиционной обстановке с обязательным участием специалистов обсуждаются с родителями актуальные проблемы воспитания.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Родительский совет (комитет) группы.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 организации и проведении совместных мероприятий. Как правило, в члены родительского совета выбирают родителей с активной жизненной позицией, которые заинтересованы в улучшении пребывания детей в ДОУ.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Открытые занятия с детьми в ДОУ для родителей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Родителей знакомят со структурой и спецификой проведения занятий в ДОУ. Можно включить в занятие элементы беседы с родителями.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телевизионных игр: «КВН», «Поле Чудес», «Что? Где? Когда?», «Устами младенца» и других.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«Дни открытых дверей». 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по общаться с его друзьями и воспитателями. Родители, наблюдая деятельность педагога и детей, могут сами поучаствовать в играх, занятиях и т.д. 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дошкольного учреждения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осовремененная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Клубы для родителей.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обсуждения обусловливается интересами и запросами родителей. Педагоги стремятся не просто сами подготовить полезную и интересную ин формацию по волнующей родителей проблеме, но и приглашают различных специалистов 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Устный педагогический журнал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Журнал состоит из 3—6 страниц, по длительности каждая занимает от 5 до 10 мин. Общая продолжительность составляет не более 40 минут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 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Устных журналов, предлагаемые педагогами: «У порога школы», «Этика семейных отношений», «Влияние природы на духовное развитие ребенка» и другие. Важно, чтобы темы были актуальны для родителей, отвечали их нуждам и помогали решить наиболее важные вопросы воспитания детей.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Вечера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вопросов и ответов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«Родительский университет». 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работа «Родительского университета» была более продуктивной, дошкольному учреждению деятельность с родителями можно организовать на разных уровнях: </w:t>
      </w:r>
      <w:proofErr w:type="spellStart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общесадовском</w:t>
      </w:r>
      <w:proofErr w:type="spellEnd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внутригрупповом, индивидуально-семейном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могут работать разные кафедры по потребностям родителей:</w:t>
      </w:r>
    </w:p>
    <w:p w:rsidR="00C20161" w:rsidRPr="000C1C12" w:rsidRDefault="00C20161" w:rsidP="00C20161">
      <w:pPr>
        <w:numPr>
          <w:ilvl w:val="0"/>
          <w:numId w:val="15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«Кафедра грамотного материнства» (Быть мамой – моя новая профессия).</w:t>
      </w:r>
    </w:p>
    <w:p w:rsidR="00C20161" w:rsidRPr="000C1C12" w:rsidRDefault="00C20161" w:rsidP="00C20161">
      <w:pPr>
        <w:numPr>
          <w:ilvl w:val="0"/>
          <w:numId w:val="15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«Кафедра эффективного </w:t>
      </w:r>
      <w:proofErr w:type="spellStart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(Мама и папа – первые и главные учителя).</w:t>
      </w:r>
    </w:p>
    <w:p w:rsidR="00C20161" w:rsidRPr="000C1C12" w:rsidRDefault="00C20161" w:rsidP="00C20161">
      <w:pPr>
        <w:numPr>
          <w:ilvl w:val="0"/>
          <w:numId w:val="15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«Кафедра семейных традиций» (Бабушки и дедушки – хранители семейных традиций).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Мини-собрания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-проектные, ролевые, имитационные и деловые игры.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семье», «Выходной день: какой он?»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Тренинги.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</w:t>
      </w:r>
      <w:r w:rsidRPr="000C1C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Попечительский совет.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Одной из новых форм работы с родителями, являющийся коллегиальным органом самоуправления, постоянно действующим на общественных началах при ДОУ.</w:t>
      </w:r>
      <w:r w:rsidRPr="000C1C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Дни добрых дел.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Подобные формы: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Дни общения, День папы (бабушки, дедушки и т.д.)</w:t>
      </w:r>
    </w:p>
    <w:p w:rsidR="00C20161" w:rsidRPr="000C1C12" w:rsidRDefault="00C20161" w:rsidP="00C20161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группе познавательных - относятся и</w:t>
      </w:r>
      <w:r w:rsidRPr="000C1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индивидуальные формы 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родителями. Преимущество такой формы работы с родителями состоит в том, что через изучение специфики семьи, 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беседы с родителями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педагогической беседы — обмен мнениями по тому или иному вопросу; ее особенность — активное участие и воспитателя и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Кроме того, беседы должны отвечать определенным требованиям:</w:t>
      </w:r>
    </w:p>
    <w:p w:rsidR="00C20161" w:rsidRPr="000C1C12" w:rsidRDefault="00C20161" w:rsidP="00C20161">
      <w:pPr>
        <w:numPr>
          <w:ilvl w:val="0"/>
          <w:numId w:val="16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конкретными и содержательными;</w:t>
      </w:r>
    </w:p>
    <w:p w:rsidR="00C20161" w:rsidRPr="000C1C12" w:rsidRDefault="00C20161" w:rsidP="00C20161">
      <w:pPr>
        <w:numPr>
          <w:ilvl w:val="0"/>
          <w:numId w:val="16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родителям новые знания по вопросам обучения и воспитания детей;</w:t>
      </w:r>
    </w:p>
    <w:p w:rsidR="00C20161" w:rsidRPr="000C1C12" w:rsidRDefault="00C20161" w:rsidP="00C20161">
      <w:pPr>
        <w:numPr>
          <w:ilvl w:val="0"/>
          <w:numId w:val="16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интерес к педагогическим проблемам;</w:t>
      </w:r>
    </w:p>
    <w:p w:rsidR="00C20161" w:rsidRPr="000C1C12" w:rsidRDefault="00C20161" w:rsidP="00C20161">
      <w:pPr>
        <w:numPr>
          <w:ilvl w:val="0"/>
          <w:numId w:val="16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чувство ответственности за воспитание детей.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 Воспитателю следует подобрать рекомендации, подходящие для данной семьи, создать обстановку, располагающую «излить» душу.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ребенк</w:t>
      </w:r>
      <w:r w:rsidR="000C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кото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рые, на взгляд воспитателя, еще необходимо доработать. 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Например: «Вместе с тем, хотелось бы обратить внимание на воспитание трудолюбия, самостоятельности, закаливание ребенка и др.». Дать конкретные советы.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Посещение семьи.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Основная цель визита – познакомиться с ребенком и его близкими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каждой возрастной группы должен посетить семьи своих воспитанников. Каждое посещение имеет свою цель. Цель первого посещения семьи – выяснить общие условия семейного воспитания, обследование условий проживания ребенка. Повторные посещения планируются по мере необходимости.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домашний визит, необходимо, соблюдать следующие условия:</w:t>
      </w:r>
    </w:p>
    <w:p w:rsidR="00C20161" w:rsidRPr="000C1C12" w:rsidRDefault="00C20161" w:rsidP="00C20161">
      <w:pPr>
        <w:numPr>
          <w:ilvl w:val="0"/>
          <w:numId w:val="17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тактичным при посещении семьи;</w:t>
      </w:r>
    </w:p>
    <w:p w:rsidR="00C20161" w:rsidRPr="000C1C12" w:rsidRDefault="00C20161" w:rsidP="00C20161">
      <w:pPr>
        <w:numPr>
          <w:ilvl w:val="0"/>
          <w:numId w:val="17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начинать разговор в семье о недостатках ребенка;</w:t>
      </w:r>
    </w:p>
    <w:p w:rsidR="00C20161" w:rsidRPr="000C1C12" w:rsidRDefault="00C20161" w:rsidP="00C20161">
      <w:pPr>
        <w:numPr>
          <w:ilvl w:val="0"/>
          <w:numId w:val="17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задавать много вопросов родителям о воспитании детей;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для себя памятку по организации домашних визитов и постарайтесь ее выполнять.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консультации. 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данным формам также относятся:</w:t>
      </w:r>
    </w:p>
    <w:p w:rsidR="00C20161" w:rsidRPr="000C1C12" w:rsidRDefault="00C20161" w:rsidP="00C20161">
      <w:pPr>
        <w:numPr>
          <w:ilvl w:val="0"/>
          <w:numId w:val="18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 молодой семьи»;</w:t>
      </w:r>
    </w:p>
    <w:p w:rsidR="00C20161" w:rsidRPr="000C1C12" w:rsidRDefault="00C20161" w:rsidP="00C20161">
      <w:pPr>
        <w:numPr>
          <w:ilvl w:val="0"/>
          <w:numId w:val="18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индивидуальных поручений;</w:t>
      </w:r>
    </w:p>
    <w:p w:rsidR="00C20161" w:rsidRPr="000C1C12" w:rsidRDefault="00C20161" w:rsidP="00C20161">
      <w:pPr>
        <w:numPr>
          <w:ilvl w:val="0"/>
          <w:numId w:val="19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Доверия;</w:t>
      </w:r>
    </w:p>
    <w:p w:rsidR="00C20161" w:rsidRPr="000C1C12" w:rsidRDefault="00C20161" w:rsidP="00C20161">
      <w:pPr>
        <w:numPr>
          <w:ilvl w:val="0"/>
          <w:numId w:val="19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 Доверия;</w:t>
      </w:r>
    </w:p>
    <w:p w:rsidR="00C20161" w:rsidRPr="000C1C12" w:rsidRDefault="00E91615" w:rsidP="00C20161">
      <w:pPr>
        <w:numPr>
          <w:ilvl w:val="0"/>
          <w:numId w:val="19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копилка Добрых дел и т.д.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существуют приемы создания ролей для родителей. Они могут играть разные формальные и неформальные роли в программе развития и воспитания своих детей в группе детского сада. Ниже приведены некоторые из них.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Гость группы.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поощрять приход родителей в группу для наблюдения за детьми и игры с ними.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Доброволец.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:rsidR="00C20161" w:rsidRPr="006A0137" w:rsidRDefault="00C20161" w:rsidP="00C20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A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 Досуговые формы взаимодействия с родителями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Досуговые формы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содержанию мероприятия, а установление неформальных доверительных отношений с родителями не является основной целью общения.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Праздники, утренники, мероприятия (концерты, соревнования).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«Масленица»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«Праздник мам», «Лучший папа», «Папа, мама, я — дружная семья», «Праздник урожая» и др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вечер взаимодействия «Как мы весну встречали»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обойтись и без спортивных развлечений таких как «</w:t>
      </w:r>
      <w:proofErr w:type="spellStart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Зарничка</w:t>
      </w:r>
      <w:proofErr w:type="spellEnd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семейные Олимпийские игры.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Выставки работ родителей и детей, семейные вернисажи. 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«Во поле березонька стояла», «Чудеса для детей из ненужных вещей», вернисажи «Руки мамы, руки папы и мои ручонки», «Природа и фантазия»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Совместные походы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экскурсии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Благотворительный акции.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видя как их ребёнок с увлечением играет с друзьями в детском саду в давно заброшенную дома игру, а любимая </w:t>
      </w:r>
      <w:proofErr w:type="gramStart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 стала</w:t>
      </w:r>
      <w:proofErr w:type="gramEnd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интереснее и звучит по – новому в кругу друзей. А это большой труд, 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 человеческой души. Например, акция «Подари книгу другу». Благодаря такой форме работы с родителями может обновиться и пополниться библиотека группы.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данным формам также можно отнести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0161" w:rsidRPr="000C1C12" w:rsidRDefault="00C20161" w:rsidP="00C20161">
      <w:pPr>
        <w:numPr>
          <w:ilvl w:val="0"/>
          <w:numId w:val="20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и секции;</w:t>
      </w:r>
    </w:p>
    <w:p w:rsidR="00C20161" w:rsidRPr="000C1C12" w:rsidRDefault="00C20161" w:rsidP="00C20161">
      <w:pPr>
        <w:numPr>
          <w:ilvl w:val="0"/>
          <w:numId w:val="20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 отцов, бабушек, дедушек;</w:t>
      </w:r>
    </w:p>
    <w:p w:rsidR="00C20161" w:rsidRPr="000C1C12" w:rsidRDefault="00E91615" w:rsidP="00C20161">
      <w:pPr>
        <w:numPr>
          <w:ilvl w:val="0"/>
          <w:numId w:val="20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выходного дня;</w:t>
      </w:r>
    </w:p>
    <w:p w:rsidR="00C20161" w:rsidRPr="000C1C12" w:rsidRDefault="00C20161" w:rsidP="00C20161">
      <w:pPr>
        <w:numPr>
          <w:ilvl w:val="0"/>
          <w:numId w:val="20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стенгазеты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C20161" w:rsidRPr="000C1C12" w:rsidRDefault="00C20161" w:rsidP="00C20161">
      <w:pPr>
        <w:numPr>
          <w:ilvl w:val="0"/>
          <w:numId w:val="20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гостиные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C20161" w:rsidRPr="000C1C12" w:rsidRDefault="00C20161" w:rsidP="00C20161">
      <w:pPr>
        <w:numPr>
          <w:ilvl w:val="0"/>
          <w:numId w:val="20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театральной труппы дети – родители (совместная постановка спектаклей);</w:t>
      </w:r>
    </w:p>
    <w:p w:rsidR="00C20161" w:rsidRPr="000C1C12" w:rsidRDefault="00C20161" w:rsidP="00C20161">
      <w:pPr>
        <w:numPr>
          <w:ilvl w:val="0"/>
          <w:numId w:val="20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встречи;</w:t>
      </w:r>
    </w:p>
    <w:p w:rsidR="00C20161" w:rsidRPr="000C1C12" w:rsidRDefault="00C20161" w:rsidP="00C20161">
      <w:pPr>
        <w:numPr>
          <w:ilvl w:val="0"/>
          <w:numId w:val="20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 литературные салоны;</w:t>
      </w:r>
    </w:p>
    <w:p w:rsidR="00C20161" w:rsidRPr="000C1C12" w:rsidRDefault="00C20161" w:rsidP="00C20161">
      <w:pPr>
        <w:numPr>
          <w:ilvl w:val="0"/>
          <w:numId w:val="20"/>
        </w:num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коллекционирование и т.д.</w:t>
      </w:r>
    </w:p>
    <w:p w:rsidR="00C20161" w:rsidRPr="006A0137" w:rsidRDefault="00C20161" w:rsidP="00C20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A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Наглядно-информационные формы взаимодействия с родителями.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Наглядно-информационные формы условно разделены на две подгруппы:</w:t>
      </w:r>
    </w:p>
    <w:p w:rsidR="00C20161" w:rsidRPr="000C1C12" w:rsidRDefault="00C20161" w:rsidP="00C20161">
      <w:pPr>
        <w:numPr>
          <w:ilvl w:val="0"/>
          <w:numId w:val="2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Задачами одной из них — 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информационно-ознакомительной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:rsidR="00C20161" w:rsidRPr="000C1C12" w:rsidRDefault="00C20161" w:rsidP="00C20161">
      <w:pPr>
        <w:numPr>
          <w:ilvl w:val="0"/>
          <w:numId w:val="2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другой группы — 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информационно-просветительской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</w:t>
      </w:r>
      <w:r w:rsidR="006A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 т.д., поэтому они были выде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в самостоятельную подгруппу, а не объединены с познавательными формами.</w:t>
      </w:r>
    </w:p>
    <w:p w:rsidR="00C20161" w:rsidRPr="000C1C12" w:rsidRDefault="00C20161" w:rsidP="00C20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:rsidR="00C20161" w:rsidRPr="000C1C12" w:rsidRDefault="00C20161" w:rsidP="00C20161">
      <w:pPr>
        <w:numPr>
          <w:ilvl w:val="0"/>
          <w:numId w:val="22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на магнитофон (диктофон) бесед с детьми,</w:t>
      </w:r>
    </w:p>
    <w:p w:rsidR="00C20161" w:rsidRPr="000C1C12" w:rsidRDefault="00C20161" w:rsidP="00C20161">
      <w:pPr>
        <w:numPr>
          <w:ilvl w:val="0"/>
          <w:numId w:val="22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видеофрагменты организации различных видов деятельности, режимных моментов, занятий;</w:t>
      </w:r>
    </w:p>
    <w:p w:rsidR="00C20161" w:rsidRPr="000C1C12" w:rsidRDefault="00C20161" w:rsidP="00C20161">
      <w:pPr>
        <w:numPr>
          <w:ilvl w:val="0"/>
          <w:numId w:val="22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</w:t>
      </w:r>
    </w:p>
    <w:p w:rsidR="00C20161" w:rsidRPr="000C1C12" w:rsidRDefault="00C20161" w:rsidP="00C20161">
      <w:pPr>
        <w:numPr>
          <w:ilvl w:val="0"/>
          <w:numId w:val="22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работ,</w:t>
      </w:r>
    </w:p>
    <w:p w:rsidR="00C20161" w:rsidRPr="000C1C12" w:rsidRDefault="00C20161" w:rsidP="00C20161">
      <w:pPr>
        <w:numPr>
          <w:ilvl w:val="0"/>
          <w:numId w:val="22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стенды, ширмы, папки-передвижки.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практике используются и сочетаются различные виды наглядности:</w:t>
      </w:r>
    </w:p>
    <w:p w:rsidR="00C20161" w:rsidRPr="000C1C12" w:rsidRDefault="00C20161" w:rsidP="00C20161">
      <w:pPr>
        <w:numPr>
          <w:ilvl w:val="0"/>
          <w:numId w:val="23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натурная,</w:t>
      </w:r>
    </w:p>
    <w:p w:rsidR="00C20161" w:rsidRPr="000C1C12" w:rsidRDefault="00C20161" w:rsidP="00C20161">
      <w:pPr>
        <w:numPr>
          <w:ilvl w:val="0"/>
          <w:numId w:val="23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изобразительная,</w:t>
      </w:r>
    </w:p>
    <w:p w:rsidR="00C20161" w:rsidRPr="000C1C12" w:rsidRDefault="00C20161" w:rsidP="00C20161">
      <w:pPr>
        <w:numPr>
          <w:ilvl w:val="0"/>
          <w:numId w:val="23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словесно-образная,</w:t>
      </w:r>
    </w:p>
    <w:p w:rsidR="00C20161" w:rsidRPr="000C1C12" w:rsidRDefault="00C20161" w:rsidP="00C20161">
      <w:pPr>
        <w:numPr>
          <w:ilvl w:val="0"/>
          <w:numId w:val="23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методами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группу традиционных информационно-ознакомительных форм.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для родителей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 Материалы родительского уголка можно разделить по содержанию на две части:</w:t>
      </w:r>
    </w:p>
    <w:p w:rsidR="00C20161" w:rsidRPr="000C1C12" w:rsidRDefault="00C20161" w:rsidP="00C20161">
      <w:pPr>
        <w:numPr>
          <w:ilvl w:val="0"/>
          <w:numId w:val="24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информационного характера: правила для родителей, распорядок дня, объявления различного характера;</w:t>
      </w:r>
    </w:p>
    <w:p w:rsidR="00C20161" w:rsidRPr="000C1C12" w:rsidRDefault="00C20161" w:rsidP="00C20161">
      <w:pPr>
        <w:numPr>
          <w:ilvl w:val="0"/>
          <w:numId w:val="24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освещающие вопросы воспитания детей в детском саду и семье. В них отражается текущая работа по воспитанию и развитию детей. Родители наглядно увидят, как можно оборудовать уголок или комнату для ребенка, получат ответы на поставленные вопросы, узнают, какие консультации будут проводиться в ближайшее время.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 Ещё очень важно не только наполнить уголок самой свежей и полезной информацией, но и сделать его красочным и привлекающим внимание. Для этого необходимо:</w:t>
      </w:r>
    </w:p>
    <w:p w:rsidR="00C20161" w:rsidRPr="000C1C12" w:rsidRDefault="00C20161" w:rsidP="00C20161">
      <w:pPr>
        <w:numPr>
          <w:ilvl w:val="0"/>
          <w:numId w:val="2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Выбрать подходящее место на стене. Желательно разместить уголок напротив входной двери или сразу над шкафами в раздевалке. Так нужная информация будет сразу попадаться родителям на глаза. Освободить 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стене место для будущего родительского уголка. Сделайте из фанеры планшетный стенд или купите готовый, желательно сборно-разборный, чтобы иметь возможность при необходимости увеличить или уменьшить площадь стенда.</w:t>
      </w:r>
    </w:p>
    <w:p w:rsidR="00C20161" w:rsidRPr="000C1C12" w:rsidRDefault="00C20161" w:rsidP="00C20161">
      <w:pPr>
        <w:numPr>
          <w:ilvl w:val="0"/>
          <w:numId w:val="2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Решить, что именно будет наполнять родительский стенд. Обязательно должны присутствовать плакаты со справочной информацией: родителям о правах ребенка, ОБЖ родителям (правила личной безопасности), родители и второй ребенок, советы врачей, родители и их обязанности и пр.</w:t>
      </w:r>
    </w:p>
    <w:p w:rsidR="00C20161" w:rsidRPr="000C1C12" w:rsidRDefault="00C20161" w:rsidP="00C20161">
      <w:pPr>
        <w:numPr>
          <w:ilvl w:val="0"/>
          <w:numId w:val="2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содержание справочных материалов. Все статьи должны быть написаны доступным языком, без сложных терминов, размер шрифта букв - не менее 14 кеглей. Информацию дополнить красочными рисунками.</w:t>
      </w:r>
    </w:p>
    <w:p w:rsidR="00C20161" w:rsidRPr="000C1C12" w:rsidRDefault="00C20161" w:rsidP="00C20161">
      <w:pPr>
        <w:numPr>
          <w:ilvl w:val="0"/>
          <w:numId w:val="2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и поместить информацию о детском учреждении и персонале, с указанием контактных телефонов. Это даст родителям возможность получать личные консультации в случае необходимости. Расписание дня, ежедневное меню, информация о воспитанниках группы (рост, вес и прочие показатели) – все это непременная часть родительского уголка.</w:t>
      </w:r>
    </w:p>
    <w:p w:rsidR="00C20161" w:rsidRPr="000C1C12" w:rsidRDefault="00C20161" w:rsidP="00C20161">
      <w:pPr>
        <w:numPr>
          <w:ilvl w:val="0"/>
          <w:numId w:val="2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родительский уголок оформляется в виде теремка, крышу которого можно сделать из любого материала (бумаги, самоклеящейся клеёнки, соломы, веток и т.д.). Украшается уголок рисунками, аппликациями и поделками детей. Можно попросить и самих родителей, которые вместе с детьми с удовольствием примут участие в этом творческом мероприятии.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можно подумать и о нетривиальном оформлении уголка. Здесь вариантов может быть много. Можно оформите стенд в соответствии с названием группы или общим дизайном приёмной. Например, в виде паровозика с вагончиками. Для этого на каждую статью или памятку (они обычно выпускаются в формате А4) приклеить из разноцветного картона колеса, сделать окантовку вагончиков цветной бумагой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Выставки, вернисажи детских работ. 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цель - демонстрируя родителям важных разделов программы или успехов детей по освоению программы (рисунки, самодельные игрушки, детские книги, альбомы и т.д.).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выставка, освящающая разделы программы «Изобразительная деятельность детей в семье и детском саду», «Игрушка и ее воспитательная роль» или выставки детских работ «Осень – </w:t>
      </w:r>
      <w:proofErr w:type="spellStart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запасиха</w:t>
      </w:r>
      <w:proofErr w:type="spellEnd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«Зима пришла» и т.д.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листы. 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нести в себе следующую информацию:</w:t>
      </w:r>
    </w:p>
    <w:p w:rsidR="00C20161" w:rsidRPr="000C1C12" w:rsidRDefault="00C20161" w:rsidP="00C20161">
      <w:pPr>
        <w:numPr>
          <w:ilvl w:val="0"/>
          <w:numId w:val="26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дополнительных занятиях с детьми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C20161" w:rsidRPr="000C1C12" w:rsidRDefault="00C20161" w:rsidP="00C20161">
      <w:pPr>
        <w:numPr>
          <w:ilvl w:val="0"/>
          <w:numId w:val="26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объявления о собраниях, событиях, экскурсиях;</w:t>
      </w:r>
    </w:p>
    <w:p w:rsidR="00C20161" w:rsidRPr="000C1C12" w:rsidRDefault="00C20161" w:rsidP="00C20161">
      <w:pPr>
        <w:numPr>
          <w:ilvl w:val="0"/>
          <w:numId w:val="26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просьбы о помощи;</w:t>
      </w:r>
    </w:p>
    <w:p w:rsidR="00C20161" w:rsidRPr="000C1C12" w:rsidRDefault="00C20161" w:rsidP="00C20161">
      <w:pPr>
        <w:numPr>
          <w:ilvl w:val="0"/>
          <w:numId w:val="26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 добровольным помощникам и т.д.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Памятки для родителей. 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описание (инструкция) правильного (грамотного) по выполнению каких либо действий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Папки–передвижки. 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по тематическому принципу: «Чтобы наши дети не болели», «Роль отца в воспитании детей» и т.д. Папка дается во временное пользование родителям. Когда родители ознакомятся с содержанием папки-передвижки, с ними следует побеседовать о прочитанном, ответить на возникшие вопросы, выслушать предложения и т.д.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Родительская газета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 и т.д.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Видеофильмы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Создаются по определенной тематике, например «Трудовое воспитание ребенка в семье», «Трудовое воспитание детей в детском саду» и др.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данным формам работы с родителями можно отнести и</w:t>
      </w:r>
    </w:p>
    <w:p w:rsidR="00C20161" w:rsidRPr="000C1C12" w:rsidRDefault="00C20161" w:rsidP="00C2016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фотомонтажей;</w:t>
      </w:r>
    </w:p>
    <w:p w:rsidR="00C20161" w:rsidRPr="000C1C12" w:rsidRDefault="00C20161" w:rsidP="00C2016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создание предметно – развивающей среды;</w:t>
      </w:r>
    </w:p>
    <w:p w:rsidR="00C20161" w:rsidRPr="000C1C12" w:rsidRDefault="00C20161" w:rsidP="00C2016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и групповые альбомы «Наша дружная семейка», «Наша жизнь день за днем», «Воспитание со всех сторон»;</w:t>
      </w:r>
    </w:p>
    <w:p w:rsidR="00C20161" w:rsidRPr="000C1C12" w:rsidRDefault="00C20161" w:rsidP="00C2016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фотовыставки «Моя бабушка - лучше всех», «Мама и я, счастливые мгновения», «Папа, мама, я - дружная семья»;</w:t>
      </w:r>
    </w:p>
    <w:p w:rsidR="00C20161" w:rsidRPr="000C1C12" w:rsidRDefault="00C20161" w:rsidP="00C2016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уголок «Я сегодня вот такой», «Здравствуйте, я пришел» и другие.</w:t>
      </w:r>
    </w:p>
    <w:p w:rsidR="00C20161" w:rsidRPr="006A0137" w:rsidRDefault="006A0137" w:rsidP="00C20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A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Информационно-аналитические</w:t>
      </w:r>
      <w:r w:rsidR="00C20161" w:rsidRPr="006A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форм</w:t>
      </w:r>
      <w:r w:rsidRPr="006A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ы</w:t>
      </w:r>
      <w:r w:rsidR="00C20161" w:rsidRPr="006A0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организации взаимодействия с родителями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 </w:t>
      </w:r>
      <w:r w:rsidRPr="000C1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информационно-аналитических форм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</w:t>
      </w: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анкетных данным можно разработать критерии  «включенности» родителей в образовательный процесс. Он может отражать количественные показатели присутствия родителей на групповых 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 А так же качественные показатели: инициативность, ответственность, отношение родителей к продуктам совместной деятельности детей и взрослых. Такой анализ позволяет выделить три группы родителей.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– лидеры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умеют и с удовольствием участвуют в воспитательно-образовательном процессе, видят ценность любой работы детского учреждения.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– исполнители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принимают участие при условии значимой мотивации.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– критические наблюдатели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поможет воспитателю найти дифференцированный подход к родителям во время проведения совместных мероприятий.</w:t>
      </w:r>
    </w:p>
    <w:p w:rsidR="00C20161" w:rsidRPr="000C1C12" w:rsidRDefault="00C20161" w:rsidP="00C20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VI. Письменные формы взаимодействия с родителями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в практике работы детского сада с семьёй это использование письменных форм общения с родителями. Как и когда использовать письменные формы общения?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:rsidR="00C20161" w:rsidRPr="000C1C12" w:rsidRDefault="00C20161" w:rsidP="00C20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Брошюры.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C20161" w:rsidRPr="000C1C12" w:rsidRDefault="00C20161" w:rsidP="00C20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Пособия содержат подробную информацию о детском саде. Семьи могут обращаться к пособиям в течение всего года.</w:t>
      </w:r>
    </w:p>
    <w:p w:rsidR="00C20161" w:rsidRPr="000C1C12" w:rsidRDefault="00C20161" w:rsidP="00C20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Бюллетень. 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C20161" w:rsidRPr="000C1C12" w:rsidRDefault="00C20161" w:rsidP="00C20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Еженедельные записки.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C20161" w:rsidRPr="000C1C12" w:rsidRDefault="00C20161" w:rsidP="00C20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Неформальные записки.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C20161" w:rsidRPr="000C1C12" w:rsidRDefault="00C20161" w:rsidP="00C20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Личные блокноты.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C20161" w:rsidRPr="000C1C12" w:rsidRDefault="00C20161" w:rsidP="00C20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Доска объявлений.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Доска объявлений – это настенный экран, который информирует родителей о собраниях на день и др.</w:t>
      </w:r>
    </w:p>
    <w:p w:rsidR="00C20161" w:rsidRPr="000C1C12" w:rsidRDefault="00C20161" w:rsidP="00C20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Ящик для предложений.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C20161" w:rsidRPr="000C1C12" w:rsidRDefault="00C20161" w:rsidP="00C20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C20161" w:rsidRPr="000C1C12" w:rsidRDefault="00CB4C13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практике </w:t>
      </w:r>
      <w:r w:rsidR="00C20161"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современного детского сада зачастую используются стандартные формы работы: родительские собрания, родительские комитеты, выставки, реже конференции, Дни открытых дверей, которые проводятся нерегулярно, а тема не всегда совпадает с содержанием. В Днях открытых дверей мало родителей принимают участие. Такие мероприятия, как турнир знатоков, КВНы, викторины, фактически не проводятся.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происходит по нескольким причинам:</w:t>
      </w:r>
    </w:p>
    <w:p w:rsidR="00C20161" w:rsidRPr="000C1C12" w:rsidRDefault="00C20161" w:rsidP="00C20161">
      <w:pPr>
        <w:numPr>
          <w:ilvl w:val="0"/>
          <w:numId w:val="29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желание что-то менять;</w:t>
      </w:r>
    </w:p>
    <w:p w:rsidR="00C20161" w:rsidRPr="000C1C12" w:rsidRDefault="00C20161" w:rsidP="00C20161">
      <w:pPr>
        <w:numPr>
          <w:ilvl w:val="0"/>
          <w:numId w:val="29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устойчивые штампы в работе;</w:t>
      </w:r>
    </w:p>
    <w:p w:rsidR="00C20161" w:rsidRPr="000C1C12" w:rsidRDefault="00C20161" w:rsidP="00C20161">
      <w:pPr>
        <w:numPr>
          <w:ilvl w:val="0"/>
          <w:numId w:val="29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затрата времени на подготовку и т.д.</w:t>
      </w:r>
    </w:p>
    <w:p w:rsidR="00C20161" w:rsidRPr="000C1C12" w:rsidRDefault="00C20161" w:rsidP="00C20161">
      <w:pPr>
        <w:numPr>
          <w:ilvl w:val="0"/>
          <w:numId w:val="29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умение поставить конкретные задачи, наполнить их соответствующим содержанием, выбрать методы;</w:t>
      </w:r>
    </w:p>
    <w:p w:rsidR="00C20161" w:rsidRPr="000C1C12" w:rsidRDefault="00C20161" w:rsidP="00C20161">
      <w:pPr>
        <w:numPr>
          <w:ilvl w:val="0"/>
          <w:numId w:val="29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методов и форм сотрудничества не учитывают возможностей и условий жизни конкретных семей;</w:t>
      </w:r>
    </w:p>
    <w:p w:rsidR="00C20161" w:rsidRPr="000C1C12" w:rsidRDefault="00C20161" w:rsidP="00C20161">
      <w:pPr>
        <w:numPr>
          <w:ilvl w:val="0"/>
          <w:numId w:val="29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часто особенно молодые воспитатели используют лишь коллективные формы работы с семьей;</w:t>
      </w:r>
    </w:p>
    <w:p w:rsidR="00C20161" w:rsidRPr="000C1C12" w:rsidRDefault="00C20161" w:rsidP="00C20161">
      <w:pPr>
        <w:numPr>
          <w:ilvl w:val="0"/>
          <w:numId w:val="30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знание специфики семейного воспитания;</w:t>
      </w:r>
    </w:p>
    <w:p w:rsidR="00C20161" w:rsidRPr="000C1C12" w:rsidRDefault="00C20161" w:rsidP="00C20161">
      <w:pPr>
        <w:numPr>
          <w:ilvl w:val="0"/>
          <w:numId w:val="30"/>
        </w:num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анализировать уровень педагогической культуры родителей и особенности воспитания детей;</w:t>
      </w:r>
    </w:p>
    <w:p w:rsidR="00C20161" w:rsidRPr="000C1C12" w:rsidRDefault="00C20161" w:rsidP="00C20161">
      <w:pPr>
        <w:numPr>
          <w:ilvl w:val="0"/>
          <w:numId w:val="30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планировать совместную работу с детьми и родителями;</w:t>
      </w:r>
    </w:p>
    <w:p w:rsidR="00C20161" w:rsidRPr="000C1C12" w:rsidRDefault="00C20161" w:rsidP="00C20161">
      <w:pPr>
        <w:numPr>
          <w:ilvl w:val="0"/>
          <w:numId w:val="30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отдельных, особенно молодых, воспитателей недостаточно развиты коммуникативные умения.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Изложенный выше практический материал необходим, чтобы две системы (детский сад и семья) стали открытыми друг для друга и помогли раскрытию способностей и возможностей ребенка.</w:t>
      </w:r>
    </w:p>
    <w:p w:rsidR="00C20161" w:rsidRPr="000C1C12" w:rsidRDefault="00C20161" w:rsidP="00C2016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если описанная выше работа с родителями </w:t>
      </w:r>
      <w:r w:rsidR="008F2842"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проводиться в системе, то постепенно </w:t>
      </w:r>
      <w:r w:rsidR="008F2842"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даст определенные результаты: родители из «зрителей» и «наблюдателей» станут активными участниками встреч и помощниками воспитателя и администрации ДОУ, так как тем самым </w:t>
      </w: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создастся атмосфера взаимоуважения. А позиция родителей как воспитателей станет более гибкой, так как они стали непосредственными участниками воспитательно-образовательного процесса своих детей, ощущая себя более компетентными в воспитании детей.</w:t>
      </w:r>
    </w:p>
    <w:p w:rsidR="00C20161" w:rsidRPr="000C1C12" w:rsidRDefault="00C20161" w:rsidP="00C20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информации</w:t>
      </w:r>
    </w:p>
    <w:p w:rsidR="00C20161" w:rsidRPr="000C1C12" w:rsidRDefault="00C20161" w:rsidP="00C20161">
      <w:pPr>
        <w:numPr>
          <w:ilvl w:val="0"/>
          <w:numId w:val="3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Взаимодействие дошкольного учреждения с родителями. // Т.Н. </w:t>
      </w:r>
      <w:proofErr w:type="spellStart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М.: «Сфера», 2002, С. 114</w:t>
      </w:r>
    </w:p>
    <w:p w:rsidR="00C20161" w:rsidRPr="000C1C12" w:rsidRDefault="00C20161" w:rsidP="00C20161">
      <w:pPr>
        <w:numPr>
          <w:ilvl w:val="0"/>
          <w:numId w:val="3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Зверева О.Л., Кротова Т.В. Общение педагога с родителями в ДОУ. Методический аспект. [Текст]// О.Л. Зверева, Т.В. Кротова, М.: Творческий центр «Сфера», 2005, С. 89.</w:t>
      </w:r>
    </w:p>
    <w:p w:rsidR="00C20161" w:rsidRPr="000C1C12" w:rsidRDefault="00C20161" w:rsidP="00C20161">
      <w:pPr>
        <w:numPr>
          <w:ilvl w:val="0"/>
          <w:numId w:val="3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оформить уголок для родителей в детском саду [Электронный ресурс]//</w:t>
      </w:r>
      <w:hyperlink r:id="rId6" w:history="1">
        <w:r w:rsidRPr="000C1C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http://www.kakprosto.ru/kak-33939-kak-oformit-ugolok-dlya-roditeley-v-detskom-sadu</w:t>
        </w:r>
      </w:hyperlink>
    </w:p>
    <w:p w:rsidR="00C20161" w:rsidRPr="000C1C12" w:rsidRDefault="00C20161" w:rsidP="00C20161">
      <w:pPr>
        <w:numPr>
          <w:ilvl w:val="0"/>
          <w:numId w:val="3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Оформляем родительский уголок: новые формы и подходы [Электронный ресурс]//</w:t>
      </w:r>
      <w:hyperlink r:id="rId7" w:history="1">
        <w:r w:rsidRPr="000C1C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http://dob.1september.ru/articlef.php?ID=200700502</w:t>
        </w:r>
      </w:hyperlink>
    </w:p>
    <w:p w:rsidR="00C20161" w:rsidRPr="000C1C12" w:rsidRDefault="00C20161" w:rsidP="00C20161">
      <w:pPr>
        <w:numPr>
          <w:ilvl w:val="0"/>
          <w:numId w:val="3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подходы к сотрудничеству детского сада и семьи [Электронный ресурс] //http://tmntpk.ucoz.ru/publ/robota_s_roditeljami/formy_raboty_s</w:t>
      </w:r>
    </w:p>
    <w:p w:rsidR="00C20161" w:rsidRPr="000C1C12" w:rsidRDefault="00C20161" w:rsidP="00C2016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_roditeljami/sovremennye_podkhody_k_sotrudnichestvu_detskogo_sada_i_semi/50-1-0-105</w:t>
      </w:r>
    </w:p>
    <w:p w:rsidR="00C20161" w:rsidRPr="000C1C12" w:rsidRDefault="00C20161" w:rsidP="00C20161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формы работы с родителями [Электронный ресурс]//</w:t>
      </w:r>
      <w:hyperlink r:id="rId8" w:history="1">
        <w:r w:rsidRPr="000C1C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http://www.vseodetishkax.ru/rabotnikam-doshkolnogo-obrazovaniya/112-sotrudnichestvo-pedagogov-i-roditelej-/798-sovremennye-formy-raboty-s-roditelyami-v-doshkolnom-uchrezhdenii</w:t>
        </w:r>
      </w:hyperlink>
    </w:p>
    <w:p w:rsidR="00C20161" w:rsidRPr="000C1C12" w:rsidRDefault="00C20161" w:rsidP="00C20161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Солодянкина</w:t>
      </w:r>
      <w:proofErr w:type="spellEnd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Сотрудничество дошкольного учреждения с семьей. Пособие для работников ДОУ. [Текст]// О.В. </w:t>
      </w:r>
      <w:proofErr w:type="spellStart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Солодянкина</w:t>
      </w:r>
      <w:proofErr w:type="spellEnd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М.: «</w:t>
      </w:r>
      <w:proofErr w:type="spellStart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0C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2005, С. 221.</w:t>
      </w:r>
    </w:p>
    <w:p w:rsidR="00676963" w:rsidRPr="000C1C12" w:rsidRDefault="00676963">
      <w:pPr>
        <w:rPr>
          <w:rFonts w:ascii="Times New Roman" w:hAnsi="Times New Roman" w:cs="Times New Roman"/>
          <w:sz w:val="28"/>
          <w:szCs w:val="28"/>
        </w:rPr>
      </w:pPr>
    </w:p>
    <w:p w:rsidR="00D912A6" w:rsidRDefault="00D912A6">
      <w:pPr>
        <w:rPr>
          <w:sz w:val="24"/>
          <w:szCs w:val="24"/>
        </w:rPr>
      </w:pPr>
    </w:p>
    <w:p w:rsidR="00D912A6" w:rsidRDefault="00D912A6">
      <w:pPr>
        <w:rPr>
          <w:sz w:val="24"/>
          <w:szCs w:val="24"/>
        </w:rPr>
      </w:pPr>
    </w:p>
    <w:p w:rsidR="00D912A6" w:rsidRDefault="00D912A6">
      <w:pPr>
        <w:rPr>
          <w:sz w:val="24"/>
          <w:szCs w:val="24"/>
        </w:rPr>
      </w:pPr>
    </w:p>
    <w:p w:rsidR="00D912A6" w:rsidRDefault="00D912A6">
      <w:pPr>
        <w:rPr>
          <w:sz w:val="24"/>
          <w:szCs w:val="24"/>
        </w:rPr>
      </w:pPr>
    </w:p>
    <w:p w:rsidR="00D912A6" w:rsidRDefault="00D912A6">
      <w:pPr>
        <w:rPr>
          <w:sz w:val="24"/>
          <w:szCs w:val="24"/>
        </w:rPr>
      </w:pPr>
    </w:p>
    <w:p w:rsidR="00D912A6" w:rsidRDefault="00D912A6">
      <w:pPr>
        <w:rPr>
          <w:sz w:val="24"/>
          <w:szCs w:val="24"/>
        </w:rPr>
      </w:pPr>
    </w:p>
    <w:p w:rsidR="00D912A6" w:rsidRDefault="00D912A6">
      <w:pPr>
        <w:rPr>
          <w:sz w:val="24"/>
          <w:szCs w:val="24"/>
        </w:rPr>
      </w:pPr>
    </w:p>
    <w:p w:rsidR="00D912A6" w:rsidRDefault="00D912A6">
      <w:pPr>
        <w:rPr>
          <w:sz w:val="24"/>
          <w:szCs w:val="24"/>
        </w:rPr>
      </w:pPr>
    </w:p>
    <w:p w:rsidR="00D912A6" w:rsidRDefault="00D912A6">
      <w:pPr>
        <w:rPr>
          <w:sz w:val="24"/>
          <w:szCs w:val="24"/>
        </w:rPr>
      </w:pPr>
    </w:p>
    <w:p w:rsidR="00D912A6" w:rsidRDefault="00D912A6">
      <w:pPr>
        <w:rPr>
          <w:sz w:val="24"/>
          <w:szCs w:val="24"/>
        </w:rPr>
      </w:pPr>
    </w:p>
    <w:sectPr w:rsidR="00D912A6" w:rsidSect="000C5483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0C31"/>
    <w:multiLevelType w:val="multilevel"/>
    <w:tmpl w:val="AF2EFE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657FB"/>
    <w:multiLevelType w:val="multilevel"/>
    <w:tmpl w:val="0220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AA295F"/>
    <w:multiLevelType w:val="multilevel"/>
    <w:tmpl w:val="B156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E70ED0"/>
    <w:multiLevelType w:val="multilevel"/>
    <w:tmpl w:val="C628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D33DA1"/>
    <w:multiLevelType w:val="multilevel"/>
    <w:tmpl w:val="F592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DF6B1D"/>
    <w:multiLevelType w:val="multilevel"/>
    <w:tmpl w:val="FDFA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4346C"/>
    <w:multiLevelType w:val="multilevel"/>
    <w:tmpl w:val="B6D4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AD3737"/>
    <w:multiLevelType w:val="multilevel"/>
    <w:tmpl w:val="FCCC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176CDC"/>
    <w:multiLevelType w:val="multilevel"/>
    <w:tmpl w:val="DFBA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462B75"/>
    <w:multiLevelType w:val="multilevel"/>
    <w:tmpl w:val="BE90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A44D1C"/>
    <w:multiLevelType w:val="multilevel"/>
    <w:tmpl w:val="CAA2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907813"/>
    <w:multiLevelType w:val="multilevel"/>
    <w:tmpl w:val="9BF8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D245B5"/>
    <w:multiLevelType w:val="multilevel"/>
    <w:tmpl w:val="CC32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DF4FD1"/>
    <w:multiLevelType w:val="multilevel"/>
    <w:tmpl w:val="93E4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D1B79"/>
    <w:multiLevelType w:val="multilevel"/>
    <w:tmpl w:val="66A2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7B02B3"/>
    <w:multiLevelType w:val="multilevel"/>
    <w:tmpl w:val="9AFA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A45AC9"/>
    <w:multiLevelType w:val="multilevel"/>
    <w:tmpl w:val="39B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1400F"/>
    <w:multiLevelType w:val="multilevel"/>
    <w:tmpl w:val="8954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E14DC7"/>
    <w:multiLevelType w:val="multilevel"/>
    <w:tmpl w:val="124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3F20E9"/>
    <w:multiLevelType w:val="multilevel"/>
    <w:tmpl w:val="6CD2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3A7BD4"/>
    <w:multiLevelType w:val="multilevel"/>
    <w:tmpl w:val="9078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6137C5"/>
    <w:multiLevelType w:val="multilevel"/>
    <w:tmpl w:val="8530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31202F"/>
    <w:multiLevelType w:val="multilevel"/>
    <w:tmpl w:val="D212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5055EC"/>
    <w:multiLevelType w:val="multilevel"/>
    <w:tmpl w:val="019E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D768C3"/>
    <w:multiLevelType w:val="multilevel"/>
    <w:tmpl w:val="995E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957B4"/>
    <w:multiLevelType w:val="multilevel"/>
    <w:tmpl w:val="D1B8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2001D3"/>
    <w:multiLevelType w:val="multilevel"/>
    <w:tmpl w:val="6184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9552A8"/>
    <w:multiLevelType w:val="multilevel"/>
    <w:tmpl w:val="5794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DC7F1A"/>
    <w:multiLevelType w:val="multilevel"/>
    <w:tmpl w:val="A63E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587EB4"/>
    <w:multiLevelType w:val="multilevel"/>
    <w:tmpl w:val="0A24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7B2904"/>
    <w:multiLevelType w:val="multilevel"/>
    <w:tmpl w:val="918C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0302AE"/>
    <w:multiLevelType w:val="multilevel"/>
    <w:tmpl w:val="0648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8"/>
  </w:num>
  <w:num w:numId="5">
    <w:abstractNumId w:val="19"/>
  </w:num>
  <w:num w:numId="6">
    <w:abstractNumId w:val="29"/>
  </w:num>
  <w:num w:numId="7">
    <w:abstractNumId w:val="12"/>
  </w:num>
  <w:num w:numId="8">
    <w:abstractNumId w:val="30"/>
  </w:num>
  <w:num w:numId="9">
    <w:abstractNumId w:val="21"/>
  </w:num>
  <w:num w:numId="10">
    <w:abstractNumId w:val="8"/>
  </w:num>
  <w:num w:numId="11">
    <w:abstractNumId w:val="17"/>
  </w:num>
  <w:num w:numId="12">
    <w:abstractNumId w:val="5"/>
  </w:num>
  <w:num w:numId="13">
    <w:abstractNumId w:val="22"/>
  </w:num>
  <w:num w:numId="14">
    <w:abstractNumId w:val="11"/>
  </w:num>
  <w:num w:numId="15">
    <w:abstractNumId w:val="2"/>
  </w:num>
  <w:num w:numId="16">
    <w:abstractNumId w:val="16"/>
  </w:num>
  <w:num w:numId="17">
    <w:abstractNumId w:val="14"/>
  </w:num>
  <w:num w:numId="18">
    <w:abstractNumId w:val="13"/>
  </w:num>
  <w:num w:numId="19">
    <w:abstractNumId w:val="27"/>
  </w:num>
  <w:num w:numId="20">
    <w:abstractNumId w:val="1"/>
  </w:num>
  <w:num w:numId="21">
    <w:abstractNumId w:val="20"/>
  </w:num>
  <w:num w:numId="22">
    <w:abstractNumId w:val="26"/>
  </w:num>
  <w:num w:numId="23">
    <w:abstractNumId w:val="25"/>
  </w:num>
  <w:num w:numId="24">
    <w:abstractNumId w:val="4"/>
  </w:num>
  <w:num w:numId="25">
    <w:abstractNumId w:val="23"/>
  </w:num>
  <w:num w:numId="26">
    <w:abstractNumId w:val="9"/>
  </w:num>
  <w:num w:numId="27">
    <w:abstractNumId w:val="10"/>
  </w:num>
  <w:num w:numId="28">
    <w:abstractNumId w:val="15"/>
  </w:num>
  <w:num w:numId="29">
    <w:abstractNumId w:val="3"/>
  </w:num>
  <w:num w:numId="30">
    <w:abstractNumId w:val="31"/>
  </w:num>
  <w:num w:numId="31">
    <w:abstractNumId w:val="2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074"/>
    <w:rsid w:val="000C1C12"/>
    <w:rsid w:val="000C5483"/>
    <w:rsid w:val="00110705"/>
    <w:rsid w:val="00180960"/>
    <w:rsid w:val="00252074"/>
    <w:rsid w:val="004F2018"/>
    <w:rsid w:val="00676963"/>
    <w:rsid w:val="006A0137"/>
    <w:rsid w:val="006C3906"/>
    <w:rsid w:val="00795558"/>
    <w:rsid w:val="0089228A"/>
    <w:rsid w:val="008F2842"/>
    <w:rsid w:val="009E16EC"/>
    <w:rsid w:val="00A25BEF"/>
    <w:rsid w:val="00A76858"/>
    <w:rsid w:val="00A809C8"/>
    <w:rsid w:val="00AB0BA0"/>
    <w:rsid w:val="00C20161"/>
    <w:rsid w:val="00C83D67"/>
    <w:rsid w:val="00CA0C5A"/>
    <w:rsid w:val="00CB4C13"/>
    <w:rsid w:val="00D455E2"/>
    <w:rsid w:val="00D912A6"/>
    <w:rsid w:val="00E9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7DD01-8262-4888-97D1-BF7AEF74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bullet2gif">
    <w:name w:val="defaultbullet2.gif"/>
    <w:basedOn w:val="a"/>
    <w:rsid w:val="006C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odetishkax.ru/rabotnikam-doshkolnogo-obrazovaniya/112-sotrudnichestvo-pedagogov-i-roditelej-/798-sovremennye-formy-raboty-s-roditelyami-v-doshkolnom-uchrezhdenii" TargetMode="External"/><Relationship Id="rId3" Type="http://schemas.openxmlformats.org/officeDocument/2006/relationships/styles" Target="styles.xml"/><Relationship Id="rId7" Type="http://schemas.openxmlformats.org/officeDocument/2006/relationships/hyperlink" Target="http://dob.1september.ru/articlef.php?ID=2007005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kprosto.ru/kak-33939-kak-oformit-ugolok-dlya-roditeley-v-detskom-sa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1FAD-51F2-4330-8ED2-6562A5E7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6940</Words>
  <Characters>39559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Ростислава Агапова</cp:lastModifiedBy>
  <cp:revision>16</cp:revision>
  <dcterms:created xsi:type="dcterms:W3CDTF">2017-03-14T01:46:00Z</dcterms:created>
  <dcterms:modified xsi:type="dcterms:W3CDTF">2019-03-24T17:11:00Z</dcterms:modified>
</cp:coreProperties>
</file>