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Pr="009060FC" w:rsidRDefault="009060FC" w:rsidP="009060F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60FC">
        <w:rPr>
          <w:rFonts w:cs="Times New Roman"/>
          <w:b/>
          <w:i/>
          <w:sz w:val="40"/>
          <w:szCs w:val="40"/>
        </w:rPr>
        <w:t>Использование спортивных эстафет и соревновательных игр при проведении занятий по физической культуре</w:t>
      </w:r>
    </w:p>
    <w:p w:rsidR="00177E7E" w:rsidRPr="009060FC" w:rsidRDefault="00177E7E" w:rsidP="009060F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7E7E" w:rsidRP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7E7E">
        <w:rPr>
          <w:rFonts w:ascii="Times New Roman" w:hAnsi="Times New Roman" w:cs="Times New Roman"/>
          <w:b/>
          <w:sz w:val="24"/>
          <w:szCs w:val="24"/>
        </w:rPr>
        <w:t>Подготовила воспитатель первой</w:t>
      </w:r>
    </w:p>
    <w:p w:rsidR="00177E7E" w:rsidRP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7E7E"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177E7E" w:rsidRPr="00177E7E" w:rsidRDefault="00177E7E" w:rsidP="00177E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77E7E">
        <w:rPr>
          <w:rFonts w:ascii="Times New Roman" w:hAnsi="Times New Roman" w:cs="Times New Roman"/>
          <w:b/>
          <w:sz w:val="24"/>
          <w:szCs w:val="24"/>
        </w:rPr>
        <w:t>Тарчева</w:t>
      </w:r>
      <w:proofErr w:type="spellEnd"/>
      <w:r w:rsidRPr="00177E7E">
        <w:rPr>
          <w:rFonts w:ascii="Times New Roman" w:hAnsi="Times New Roman" w:cs="Times New Roman"/>
          <w:b/>
          <w:sz w:val="24"/>
          <w:szCs w:val="24"/>
        </w:rPr>
        <w:t xml:space="preserve"> Светлана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45FA" w:rsidRDefault="004245FA" w:rsidP="004245F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60FC" w:rsidRDefault="009060FC" w:rsidP="004245F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60FC" w:rsidRDefault="009060FC" w:rsidP="004245F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60FC" w:rsidRDefault="009060FC" w:rsidP="004245F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60FC" w:rsidRDefault="009060FC" w:rsidP="004245F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60FC" w:rsidRDefault="009060FC" w:rsidP="004245F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60FC" w:rsidRDefault="009060FC" w:rsidP="004245F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45FA" w:rsidRPr="00177E7E" w:rsidRDefault="004245FA" w:rsidP="004245F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7E7E">
        <w:rPr>
          <w:rFonts w:ascii="Times New Roman" w:hAnsi="Times New Roman" w:cs="Times New Roman"/>
          <w:b/>
          <w:sz w:val="20"/>
          <w:szCs w:val="20"/>
        </w:rPr>
        <w:t>МАДОУ №47 «Дельфин»</w:t>
      </w:r>
    </w:p>
    <w:p w:rsidR="004245FA" w:rsidRPr="00177E7E" w:rsidRDefault="004245FA" w:rsidP="004245F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7E7E">
        <w:rPr>
          <w:rFonts w:ascii="Times New Roman" w:hAnsi="Times New Roman" w:cs="Times New Roman"/>
          <w:b/>
          <w:sz w:val="20"/>
          <w:szCs w:val="20"/>
        </w:rPr>
        <w:t>Г.Мытищи</w:t>
      </w:r>
    </w:p>
    <w:p w:rsidR="004245FA" w:rsidRPr="00177E7E" w:rsidRDefault="009060FC" w:rsidP="004245F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2020</w:t>
      </w:r>
      <w:r w:rsidR="004245FA" w:rsidRPr="00177E7E">
        <w:rPr>
          <w:rFonts w:ascii="Times New Roman" w:hAnsi="Times New Roman" w:cs="Times New Roman"/>
          <w:b/>
          <w:sz w:val="20"/>
          <w:szCs w:val="20"/>
        </w:rPr>
        <w:t>г.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общей системе всестороннего развития человека, физическое воспитание ребёнка занимает важное место.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      Дошкольный возраст – самое благоприятное время для выработки правильных привычек, которые в сочетании с обучением методом совершенствования и сохранения здоровья приведут к положительным результатам. Ведь детский возраст – это ещё и время интенсивного формирования и роста тела, развития функций всех систем организма и психики, раскрытия способностей становления личности. Вместе с тем – это благоприятный период для положительного воздействия на развитие детей средствами физической культуры.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Одним из важнейших условий физического развития является обеспечение достаточной двигательной активности ребёнка. Движение – главное проявление жизни. Для обеспечения  достаточной двигательной активности детей необходимо подобрать оптимальный двигательный режим, который, учитывая индивидуальные особенности каждого ребёнка и большую эмоциональность дошкольников, содержал бы разнообразные интересные детям  формы двигательной деятельности. Этим требованиям в первую очередь отвечают подвижные игры, а для старших дошкольников, которых привлекает результат в игре, это игры-эстафеты и игры с элементами соревнования.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Они способствуют совершенствованию деятельности основных физиологических систем организма (нервной, </w:t>
      </w:r>
      <w:proofErr w:type="spellStart"/>
      <w:proofErr w:type="gram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>, дыхательной и многих других систем), улучшению физического развития, физической подготовленности детей, воспитанию положительных морально-волевых качеств.    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 Дети проявляют большой интерес к играм-эстафетам и играм с элементами соревнования. Их увлекает разнообразие движений в одной игре – прибежать, перелезть, подлезть, пройти по скамье  и т.д., использовать нестандартное  спортивное оборудование, желание выиграть, соревновательных характер. Однако необычность обстановки, разнообразие заданий возбуждают детей, они не всегда внимательно слушают. Поэтому в начале обучения приходиться больше объяснять детям, устанавливать определённые правила и требования. К концу обучения дети привыкают к работе в команде, соблюдают правила, легко усваивают.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Очень ценно, что занятия с использованием соревновательных игр и игр-эстафет способствую воспитанию у дошкольников положительных черт характера, создают благоприятные условия для воспитания дружеских отношений в коллективе, взаимопомощи.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       Во-первых, нужно сказать, что такое эстафеты и соревновательные игры.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Эстафеты – это разновидность подвижных игр командного </w:t>
      </w:r>
      <w:proofErr w:type="gram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характера</w:t>
      </w:r>
      <w:proofErr w:type="gram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которых каждый участник выполняет последовательно одно за другим различные движения, передавая другому участнику своей команды, предмет и т.д., старается сделать это быстрее участников других соревнующихся команд. Дети состязаются между собой в преодолении различных препятствий, в быстром и рациональном решении. </w:t>
      </w:r>
      <w:proofErr w:type="gram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Эстафета всегда содержит 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элемент соревнования и поэтому интересна, как для играющих, так и для зрителей.</w:t>
      </w:r>
      <w:proofErr w:type="gram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из играющих, чувствует ответственность перед своей командой, старается добиться успеха, хороших результатов, проявив при  этом настойчивость, сноровку, смекалистость, упорство в достижении цели. Ребёнок получает возможность использовать свои умения в новых нестандартных условиях, проявляя определённые волевые усилия.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В зависимости от возраста детей, их двигательных умений выбираются простое или более сложное содержание игры, но в любом случае движения, включённые в игру-эстафету, должны быть детям знакомы или чётко объяснены и показаны. Убедиться в том, что дети поняли, предоставив им возможность выполнить задание без ограничения срока. Такая «проба» поможет воспитателю продумать состав команд. Тщательный состав команд особенно необходим, если в играх участвуют дети разного возраста, разног уровня развития движений.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Команд может быть от 2х до 4х, в каждой команде от 4х до 8ми детей, примерно одинаковым по силам. Вбирая участников команд используя игровой метод. Команды выстраиваются в параллельные колонны перед стартовой линией. </w:t>
      </w:r>
      <w:proofErr w:type="gram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По мимо возрастных возможностей и уровня подготовки играющих, содержание игр-эстафет зависит от размеров зала или спортивного участка, времени года, наличия необходимого физкультурного оборудования и спортивного инвентаря.</w:t>
      </w:r>
      <w:proofErr w:type="gram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 Можно использовать такие игры-эстафеты: с предметами, со спортивным инвентарём, весёлые, сказочные, парные, командные и много других.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Очень важно у детей поддерживать интерес к играм-эстафетам, способствовать тому, чтобы у них появился стимул научиться выполнять любые движения хорошо, чтобы робкие дети почувствовали уверенность в себе, а дети </w:t>
      </w:r>
      <w:proofErr w:type="gram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более подвижные</w:t>
      </w:r>
      <w:proofErr w:type="gram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 и смелые обращали свои силы, свою энергию на более качественное выполнение игрового задания.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      Так же можно использовать игры с элементами соревнования, в которых повышается ответственность каждого ребёнка за соблюдением интересов играющего коллектива. Игры с элементами соревнования способствуют развитию творчества детей – от самостоятельного создания ребёнком новых комбинаций движений, основанных на использовании имеющегося у него двигательного опыта, до придумывания игр детьми.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воспитательное значение имеет правильная организация условий для игры. Сюда относятся </w:t>
      </w:r>
      <w:proofErr w:type="spell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расчерчивание</w:t>
      </w:r>
      <w:proofErr w:type="spell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 границ для игры. Воспитателю необходимо продумать объяснение игры: оно должно быть кратким, ясным, эмоциональным; при объяснении избегать не нужных деталей, выделить правила (в некоторых случаях можно предложить кому-либо повторить правило). Затем воспитатель распределяет роли и расположение </w:t>
      </w:r>
      <w:proofErr w:type="gram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>. Распределение ролей и расстановку лучше проводить после объяснения игры, так как, когда дети находятся на одном месте, они более внимательны к объяснению воспитателя, это удобно и для поддержания дисциплины. При проведении знакомой игры нет необходимости каждый раз повторить её содержание.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 время игры воспитатель не должен оставаться пассивным наблюдателем. Проводить игры надо так, чтобы дети учились играть, находя удовлетворение в выполнении всё более усложняющих правил и приёмов. Воспитателю надо следить за ходом игры, видеть всех играющих и отдельных детей, подбодрить нерешительного, остановить нарушившего правила. Необходимо приучать детей к остановкам в процессе игры. Надо установить правило, что при проведении любой игры, по определённому сигналу (хлопок, слово «стоп» и т.д.) дети должны остановиться на тех местах, где их застал сигнал, и выслушать указания или замечания. Однако не следует злоупотреблять такими сигналами и часто останавливать игру, нарушая этим игровую ситуацию, эмоциональный настрой. Воспитатель должен помнить и о дозировке игры. Нужно следить за внешними проявлениями утомления (учащённое дыхание, покраснение лица), за поведением детей (частое нарушение правил, грубость, вялость) и своевременно закончить игру. В конце соревновательной игры необходимо дать оценку – анализ: кто из играющих оказался самым ловким, кто проявил себя  как хороший товарищ, кто победитель, а кто побеждённый, а кто нарушает правила. Можно использовать форму награждения, вручения жетонов, медалей и т.д. Соревновательные игры развивают ловкость, выносливость, быстроту. Учат чувству ответственности за партнёра. Можно использовать такие игры: </w:t>
      </w:r>
      <w:proofErr w:type="spell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>, жмурки, третий лишний, займи место и т.д.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      Дети проявляют большой интерес к играм-эстафетам и играм с элементами соревнования. Их увлекает разнообразие движений в одной игре – прибежать, перелезть, подлезть, пройти по скамье  и т.д., использовать нестандартное  спортивное оборудование, желание выиграть, соревновательных характер. Однако необычность обстановки, разнообразие заданий возбуждают детей, они не всегда внимательно слушают. Поэтому в начале обучения приходиться больше объяснять детям, устанавливать определённые правила и требования. К концу обучения дети привыкают к работе в команде, соблюдают правила, легко усваивают.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     Включая в занятия, развлечения, досуги, праздники по физической культуре в детском саду игры-эстафеты и игры с элементами соревнования позволяет значительно увеличить нагрузку, повысить интенсивность занятий, улучшить качество двигательных навыков основных движений, способствует развитию в целом организации дошкольников, что очень важно при подготовке к школе.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 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b/>
          <w:bCs/>
          <w:color w:val="000080"/>
          <w:kern w:val="36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Весёлые Эстафеты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"Поезд".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Перед командами на расстоянии 10-12м ставятся стойки. По сигналу первые номера команд обегают стойки и направляются к стартовой черте. Они пробегают мимо своей колонны, огибают её сзади и снова бегут к стойкам. Когда они пробегают стартовую черту, к ним, обхватив за пояс, присоединяются вторые номера, и теперь уже игроки вдвоём обегают стойку. После поворота вокруг команды к ним присоединяются третьи номера и т.д. 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Игра заканчиваются, когда вся команда, изображающая вагончики поезда (не расцепляя рук), финиширует, то есть когда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последний игрок пересечёт линию старта.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"Встречная эстафета".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Каждая команда делится пополам. </w:t>
      </w:r>
      <w:proofErr w:type="gram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 выстраиваются друг против друга за линиями. Игрокам, возглавляющие команды на одной стороне площадки, даётся по эстафетной палочке (теннисному мячу). По команде они начинают бег. Бегуны, подбежав к головным </w:t>
      </w:r>
      <w:proofErr w:type="gram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игрокам</w:t>
      </w:r>
      <w:proofErr w:type="gram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противостоящим команд, передают им эстафету и встают сзади. </w:t>
      </w:r>
      <w:proofErr w:type="gram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Получивший</w:t>
      </w:r>
      <w:proofErr w:type="gram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 эстафету бежит вперёд и передаёт  её следующему игроку, стоящему напротив, и т.д. Эстафета заканчивается, когда команды поменяются местами на площадке. Выигрывают те, кто закончил перебежки раньше.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Спортивное развлечение для детей старшего возраста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«Весёлый стадион».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 1.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Повышать интерес к физической культуре.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   2.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В игровой форме развивать основные качества – силу,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    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 ловкость, быстроту, выносливость, координацию движений.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   3.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Воспитывать доброту и взаимовыручку в команде.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Методы: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словесные, наглядные, практические.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Приёмы: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игровая, соревновательная мотивация, музыкальное сопровождение, показ выполнения задания.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2 ориентира, 2 маски-шапочки утят, 2 солдатских комплекта одежды, 2 чашки, 2 стакана, 2 ложки, 2 стола, 2 теннисных мяча.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Проводит воспитатель ФИЗО в костюме клоуна. Дети под весёлую музыку на украшенную спортивную площадку или зал.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Ведущий-клоун: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Здравствуйте, мои самые быстрые и ловкие! Я рад вас видеть на нашем «Весёлом стадионе».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Вот весёлый стадион, где ребят подружит он.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Он научит бегать, прыгать, а ещё метать, скакать, веселиться и играть.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И поэтому и задания, эстафеты буду у нас весёлые и необычные. А ещё, самое главное правило на нашем стадионе нужно улыбаться!  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Сегодня у нас участвуют две команды: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Первая команда </w:t>
      </w:r>
      <w:proofErr w:type="spell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 им слово: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Смешарики</w:t>
      </w:r>
      <w:proofErr w:type="spellEnd"/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Мы команда – </w:t>
      </w:r>
      <w:proofErr w:type="spell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! Мы </w:t>
      </w:r>
      <w:proofErr w:type="spell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 смешные, мы ребята удалые. Будем мы сейчас играть, будем всех мы побеждать.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Ведущий-клоун: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Вторая команда </w:t>
      </w:r>
      <w:proofErr w:type="spell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Юморишки</w:t>
      </w:r>
      <w:proofErr w:type="spell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 им слово: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Юморишки</w:t>
      </w:r>
      <w:proofErr w:type="spellEnd"/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Мы команда – </w:t>
      </w:r>
      <w:proofErr w:type="spell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Юморишки</w:t>
      </w:r>
      <w:proofErr w:type="spell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! Мы </w:t>
      </w:r>
      <w:proofErr w:type="spell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Юморишки</w:t>
      </w:r>
      <w:proofErr w:type="spell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 смелые, быстрые, умелые, всех сейчас мы победим и немножко посмешим.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Ведущий-клоун: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Можем начинать наши весёлые соревнования.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1-ый этап соревнования: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Эстафета «Заводные утята».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Эстафета «Рота подъём».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Эстафета «Водоносы».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Ведущий-клоун: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Подводим промежуточные итоги. За первое место команды получали по одному воздушному шару.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для болельщиков.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Кто больше лопнет шариков, садясь на него.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Ведущий-клоун: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Продолжим наши весёлые соревнования.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2-ый этап соревнования: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Эстафета «Заводной луноход».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Эстафета «Мяч в ложке».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Эстафета «Тройки».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Ведущий-клоун: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Молодцы! Но нам нужно подвести итоги.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Награждение команд. Играет танцевальная музыка и все танцуют.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Эстафеты с мячом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«Проведи мяч".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Играющие стоят в две колонны, у каждого в руках по одному мячу. Вдоль площадки параллельно друг другу, ставятся кубики(5-6шт.) на расстоянии 1,5м. По сигналу воспитателя первые игроки начинают ведение мяча между предметами. Как только они пройдут два-три предмета, в игру включаются другие ребята и т.д. каждый выполнивший задание встает в конец своей колонны.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«Мяч водящему".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Играющие стоят в две колонны. На расстоянии 2м от исходной черты стоят водящие, в руках у каждого по одному мячу большого диаметра. Они бросают мяч первым игрокам в колонне, те ловят его, перебрасывают обратно, а сами перебегают в конец своей колонны. Водящий бросает мяч следующему игроку и т.д. Побеждает колонна, первая выполнившая задание.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«Баскетбол».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Играющие строятся в две колонны, в руках у первых игроков по одному баскетбольному мячу. По сигналу воспитателя первые игроки продвигаются вперед, отбивая мяч об пол одной рукой, огибая ориентир, возвращается обратно, передает мяч следующему и встает в конец колонны и т.д. Побеждает колонна, первая выполнившая задание.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Спортивное развлечение для старшего возраста  с участием родителей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«Мой весёлый звонкий мяч».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 1.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Пропагандировать здоровый образ жизни, приобщение семьи </w:t>
      </w:r>
      <w:proofErr w:type="gram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               физкультуре и спорту.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           </w:t>
      </w: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Закреплять ранее разученные упражнения с мячом.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           </w:t>
      </w: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Воспитать взаимовыручку, дружелюбия, организованность.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Методы: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словесные, наглядные, практические.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Приёмы: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игровая, соревновательная мотивация, музыкальное сопровождение, показ выполнения задания.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мячи большого диаметра, футбольные мячи, ориентиры, кегли, кубики, ворота</w:t>
      </w: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ленты красного и синего цвета, медали, витамины.</w:t>
      </w:r>
      <w:proofErr w:type="gramEnd"/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 весёлую музыку дети и родители входят в физкультурный зал. У каждого участника на запястье правой руки лента синего и красного цвета.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Здравствуйте, уважаемые родители, Здравствуйте ребята! Сегодня мы проведём весёлое спортивное развлечение.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Мы любим, бегать, прыгать,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Мы любим поскакать,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Метать мячи цветные,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Гантели поднимать.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Играть мы, любим в теннис, хоккей или футбол.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Всё это называется коротким словом... «спорт!»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Ну что же, давайте начинать соревнования. Но сначала отгадайте загадку: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Стукнешь о стенку – я отскачу,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Бросишь на землю – я подскачу.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Я из ладоней в ладони лечу – Смирно лежать я никак не хочу.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Всё верно. Это мяч! Наше спортивное развлечение так и называется «Мой весёлый звонкий мяч». Все эстафеты будут проводиться с мячом.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Идёт представление жюри.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Команды встают перед стартовой линией.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1-ый этап соревнования: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Эстафета «Мяч водящему»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(на расстоянии 2м от исходной черты стоят водящие, в руках по мячу большого диаметра.</w:t>
      </w:r>
      <w:proofErr w:type="gram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Они бросают мяч двумя руками от груди первым игрокам в колонне, те ловят его, перебрасывают обратно, сами перебегают в конец своей колонны и т.д.)</w:t>
      </w:r>
      <w:proofErr w:type="gramEnd"/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Эстафета «Бег с мячом»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 бегут между кеглями, неся на вытянутой руке мяч, обратно по прямой, передавая мяч следующему по команде.)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Эстафета «Проведи мяч между кубиками»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(нужно провести футбольный мяч между кубиками (дриблинг мячом).)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Закончен первый этап соревнований, и обе команды могут отдохнуть на скамейках.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Видов спорта много есть,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Даже всех не перечесть.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Будем мы сейчас играть,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Виды спорта называть.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 Наши болельщики, назовут, какие они знают виды спорта. За каждый правильный ответ получают витамины. Молодцы! Много знаете видов спорта. А танцевать умеете?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«Танец маленьких утят» танцуют болельщики.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начинаем </w:t>
      </w: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2-ой этап соревнования: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Эстафета «Кто больше собьёт кеглей»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(на расстоянии 7-8м от стартовой линии, стоят 8 кеглей.</w:t>
      </w:r>
      <w:proofErr w:type="gram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Нужно сбить кегли, катнув мяч правой рукой.)</w:t>
      </w:r>
      <w:proofErr w:type="gramEnd"/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Эстафета «Прыгай с мячом»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(участники прыгают с мячом, зажатым между коленями, до ориентира,  обратно бегом.)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Эстафета «Попади в корзину»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(на расстоянии 3м от стартовой линии стоят корзины.</w:t>
      </w:r>
      <w:proofErr w:type="gram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Нужно попасть в корзину мячом малого диаметра.)</w:t>
      </w:r>
      <w:proofErr w:type="gramEnd"/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Эстафета «Забей гол в ворота»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(на расстоянии 5м от стартовой линии стоят ворота, нужно забить мяч в ворота.)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А сейчас дадим слово нашему уважаемому жюри. Подведение итогов.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t>Очень рада я за вас сегодня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                  И совет такой вам дам: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                  Занимайтесь физкультурой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                  По утрам и вечерам.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                   Будьте в дружбе с физкультурой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                   Папы, мамы, дети.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                    Воздух спорт и витамины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Всем </w:t>
      </w:r>
      <w:proofErr w:type="gram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 на свете!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Вручение призов, медалей проходит под торжественную музыку.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color w:val="800080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Сказочные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i/>
          <w:iCs/>
          <w:color w:val="800080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эстафеты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"Конёк-Горбунок".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>Каждый участник эстафеты будет изображать Конька-Горбунка. Для этого потребуется волейбольный мяч или воздушный шарик. Участник сгибается в поясе, берёт мяч и кладёт себе на спину, придерживая руками. Во время скачки Конёк-Горбунок должен преодолеть препятствия, например небольшие кубики. Нужно  сделать всё это быстро, и не теряя мяча.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"Лягушка - </w:t>
      </w:r>
      <w:proofErr w:type="spellStart"/>
      <w:r w:rsidRPr="009060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путешествиница</w:t>
      </w:r>
      <w:proofErr w:type="spellEnd"/>
      <w:r w:rsidRPr="009060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Два самых сильных участника берут гимнастическую палку и кладут её на плечи. Третий берётся за палку руками, ноги отрывает от земли («лягушка - </w:t>
      </w:r>
      <w:proofErr w:type="spell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путешествиница</w:t>
      </w:r>
      <w:proofErr w:type="spell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>»). По сигналу все трое начинают движения вперёд до финиша. Затем следующая тройка. «Лягушка» не должна касаться ногами земли.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"Незнайка на воздушном шаре".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Корзина - обыкновенное ведро. В него положим балласт: мячи, кубики, кегли и т.д. Количество предметов равно количеству участников команды. </w:t>
      </w:r>
      <w:proofErr w:type="gramStart"/>
      <w:r w:rsidRPr="009060FC">
        <w:rPr>
          <w:rFonts w:ascii="Times New Roman" w:hAnsi="Times New Roman" w:cs="Times New Roman"/>
          <w:sz w:val="28"/>
          <w:szCs w:val="28"/>
          <w:lang w:eastAsia="ru-RU"/>
        </w:rPr>
        <w:t>Первый участник берёт в руку воздушный шарик, в другую ведро.</w:t>
      </w:r>
      <w:proofErr w:type="gramEnd"/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 С ведром и шариком игрок бежит к линии ориентира, где лежит обруч. Добежав, игрок выкладывает в обруч один предмет из ведра, то есть облегчает корзину. Вернувшийся к команде, он отдаёт ведро и шарик следующему участнику. Тот проделывает то же самое.  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"Доктор Айболит".</w:t>
      </w:r>
    </w:p>
    <w:p w:rsidR="009060FC" w:rsidRPr="009060FC" w:rsidRDefault="009060FC" w:rsidP="009060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0FC">
        <w:rPr>
          <w:rFonts w:ascii="Times New Roman" w:hAnsi="Times New Roman" w:cs="Times New Roman"/>
          <w:sz w:val="28"/>
          <w:szCs w:val="28"/>
          <w:lang w:eastAsia="ru-RU"/>
        </w:rPr>
        <w:t xml:space="preserve">Градусники заменяют кегли, их складывают в корзину. Количество кеглей на 2 меньше, чем участников. По сигналу первый «Айболит» берёт корзину и </w:t>
      </w:r>
      <w:r w:rsidRPr="009060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бежит до отметки и возвращается. Вернувшись, достаёт кегли по одной и по очереди ставит их всем участникам (как градусники) под мышку. Кроме последнего, ему «Айболит» отдаёт корзину, а сам выбывает из игры. Новый «Айболит» быстро собирает кегли и вновь проделывает то, что и первый игрок. Эстафета заканчивается, когда останется один «Айболит».</w:t>
      </w:r>
    </w:p>
    <w:p w:rsidR="00A6765F" w:rsidRPr="009060FC" w:rsidRDefault="00A6765F" w:rsidP="009060F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6765F" w:rsidRPr="009060FC" w:rsidSect="00177E7E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385"/>
    <w:multiLevelType w:val="multilevel"/>
    <w:tmpl w:val="234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A065A"/>
    <w:multiLevelType w:val="multilevel"/>
    <w:tmpl w:val="C1A68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A5B23"/>
    <w:multiLevelType w:val="multilevel"/>
    <w:tmpl w:val="4C16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96A49"/>
    <w:multiLevelType w:val="multilevel"/>
    <w:tmpl w:val="83748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75112"/>
    <w:multiLevelType w:val="multilevel"/>
    <w:tmpl w:val="CE1C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E35FE"/>
    <w:multiLevelType w:val="multilevel"/>
    <w:tmpl w:val="422AB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63BC4"/>
    <w:multiLevelType w:val="multilevel"/>
    <w:tmpl w:val="240C5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F5992"/>
    <w:multiLevelType w:val="multilevel"/>
    <w:tmpl w:val="E8D85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E2FE5"/>
    <w:multiLevelType w:val="multilevel"/>
    <w:tmpl w:val="52422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132C8D"/>
    <w:multiLevelType w:val="multilevel"/>
    <w:tmpl w:val="A4A4D4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80E9F"/>
    <w:multiLevelType w:val="multilevel"/>
    <w:tmpl w:val="1A36D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FA4F7A"/>
    <w:multiLevelType w:val="multilevel"/>
    <w:tmpl w:val="7840AC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1A7CBE"/>
    <w:multiLevelType w:val="multilevel"/>
    <w:tmpl w:val="0144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7909C9"/>
    <w:multiLevelType w:val="multilevel"/>
    <w:tmpl w:val="1CBA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EB2954"/>
    <w:multiLevelType w:val="multilevel"/>
    <w:tmpl w:val="5C908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21617"/>
    <w:multiLevelType w:val="multilevel"/>
    <w:tmpl w:val="522E1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5A2BBD"/>
    <w:multiLevelType w:val="multilevel"/>
    <w:tmpl w:val="4142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082DD4"/>
    <w:multiLevelType w:val="multilevel"/>
    <w:tmpl w:val="BEC29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456313"/>
    <w:multiLevelType w:val="multilevel"/>
    <w:tmpl w:val="1FDE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C1631F"/>
    <w:multiLevelType w:val="multilevel"/>
    <w:tmpl w:val="AEB62A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0F4065"/>
    <w:multiLevelType w:val="multilevel"/>
    <w:tmpl w:val="3786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18"/>
  </w:num>
  <w:num w:numId="5">
    <w:abstractNumId w:val="16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14"/>
  </w:num>
  <w:num w:numId="14">
    <w:abstractNumId w:val="10"/>
  </w:num>
  <w:num w:numId="15">
    <w:abstractNumId w:val="9"/>
  </w:num>
  <w:num w:numId="16">
    <w:abstractNumId w:val="19"/>
  </w:num>
  <w:num w:numId="17">
    <w:abstractNumId w:val="6"/>
  </w:num>
  <w:num w:numId="18">
    <w:abstractNumId w:val="7"/>
  </w:num>
  <w:num w:numId="19">
    <w:abstractNumId w:val="4"/>
  </w:num>
  <w:num w:numId="20">
    <w:abstractNumId w:val="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E7E"/>
    <w:rsid w:val="00177E7E"/>
    <w:rsid w:val="001E5520"/>
    <w:rsid w:val="001F3543"/>
    <w:rsid w:val="004245FA"/>
    <w:rsid w:val="0071195F"/>
    <w:rsid w:val="008A0B9B"/>
    <w:rsid w:val="009060FC"/>
    <w:rsid w:val="00A64D73"/>
    <w:rsid w:val="00A6765F"/>
    <w:rsid w:val="00C31095"/>
    <w:rsid w:val="00E5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5F"/>
  </w:style>
  <w:style w:type="paragraph" w:styleId="1">
    <w:name w:val="heading 1"/>
    <w:basedOn w:val="a"/>
    <w:link w:val="10"/>
    <w:uiPriority w:val="9"/>
    <w:qFormat/>
    <w:rsid w:val="00906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6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E7E"/>
    <w:rPr>
      <w:b/>
      <w:bCs/>
    </w:rPr>
  </w:style>
  <w:style w:type="paragraph" w:styleId="a5">
    <w:name w:val="No Spacing"/>
    <w:uiPriority w:val="1"/>
    <w:qFormat/>
    <w:rsid w:val="00177E7E"/>
    <w:pPr>
      <w:spacing w:after="0" w:line="240" w:lineRule="auto"/>
    </w:pPr>
  </w:style>
  <w:style w:type="character" w:styleId="a6">
    <w:name w:val="Emphasis"/>
    <w:basedOn w:val="a0"/>
    <w:uiPriority w:val="20"/>
    <w:qFormat/>
    <w:rsid w:val="00A64D73"/>
    <w:rPr>
      <w:i/>
      <w:iCs/>
    </w:rPr>
  </w:style>
  <w:style w:type="paragraph" w:customStyle="1" w:styleId="c3">
    <w:name w:val="c3"/>
    <w:basedOn w:val="a"/>
    <w:rsid w:val="0042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45FA"/>
  </w:style>
  <w:style w:type="paragraph" w:customStyle="1" w:styleId="c2">
    <w:name w:val="c2"/>
    <w:basedOn w:val="a"/>
    <w:rsid w:val="0042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45FA"/>
  </w:style>
  <w:style w:type="paragraph" w:customStyle="1" w:styleId="c7">
    <w:name w:val="c7"/>
    <w:basedOn w:val="a"/>
    <w:rsid w:val="0042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45FA"/>
  </w:style>
  <w:style w:type="character" w:customStyle="1" w:styleId="c11">
    <w:name w:val="c11"/>
    <w:basedOn w:val="a0"/>
    <w:rsid w:val="004245FA"/>
  </w:style>
  <w:style w:type="character" w:customStyle="1" w:styleId="10">
    <w:name w:val="Заголовок 1 Знак"/>
    <w:basedOn w:val="a0"/>
    <w:link w:val="1"/>
    <w:uiPriority w:val="9"/>
    <w:rsid w:val="00906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0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8">
    <w:name w:val="c8"/>
    <w:basedOn w:val="a0"/>
    <w:rsid w:val="009060FC"/>
  </w:style>
  <w:style w:type="character" w:customStyle="1" w:styleId="c5">
    <w:name w:val="c5"/>
    <w:basedOn w:val="a0"/>
    <w:rsid w:val="009060FC"/>
  </w:style>
  <w:style w:type="paragraph" w:customStyle="1" w:styleId="c21">
    <w:name w:val="c21"/>
    <w:basedOn w:val="a"/>
    <w:rsid w:val="0090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060FC"/>
  </w:style>
  <w:style w:type="paragraph" w:customStyle="1" w:styleId="c19">
    <w:name w:val="c19"/>
    <w:basedOn w:val="a"/>
    <w:rsid w:val="0090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0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0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9060FC"/>
  </w:style>
  <w:style w:type="paragraph" w:customStyle="1" w:styleId="c9">
    <w:name w:val="c9"/>
    <w:basedOn w:val="a"/>
    <w:rsid w:val="0090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9060FC"/>
  </w:style>
  <w:style w:type="character" w:customStyle="1" w:styleId="c29">
    <w:name w:val="c29"/>
    <w:basedOn w:val="a0"/>
    <w:rsid w:val="009060FC"/>
  </w:style>
  <w:style w:type="character" w:customStyle="1" w:styleId="c56">
    <w:name w:val="c56"/>
    <w:basedOn w:val="a0"/>
    <w:rsid w:val="009060FC"/>
  </w:style>
  <w:style w:type="character" w:customStyle="1" w:styleId="c4">
    <w:name w:val="c4"/>
    <w:basedOn w:val="a0"/>
    <w:rsid w:val="009060FC"/>
  </w:style>
  <w:style w:type="character" w:customStyle="1" w:styleId="c39">
    <w:name w:val="c39"/>
    <w:basedOn w:val="a0"/>
    <w:rsid w:val="009060FC"/>
  </w:style>
  <w:style w:type="character" w:customStyle="1" w:styleId="c35">
    <w:name w:val="c35"/>
    <w:basedOn w:val="a0"/>
    <w:rsid w:val="009060FC"/>
  </w:style>
  <w:style w:type="paragraph" w:customStyle="1" w:styleId="c25">
    <w:name w:val="c25"/>
    <w:basedOn w:val="a"/>
    <w:rsid w:val="0090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2641</Words>
  <Characters>15057</Characters>
  <Application>Microsoft Office Word</Application>
  <DocSecurity>0</DocSecurity>
  <Lines>125</Lines>
  <Paragraphs>35</Paragraphs>
  <ScaleCrop>false</ScaleCrop>
  <Company/>
  <LinksUpToDate>false</LinksUpToDate>
  <CharactersWithSpaces>17663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2021-02-27T21:27:00Z</dcterms:created>
  <dcterms:modified xsi:type="dcterms:W3CDTF">2021-02-27T22:03:00Z</dcterms:modified>
</cp:coreProperties>
</file>